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7B" w:rsidRPr="00ED41C1" w:rsidRDefault="0001627B" w:rsidP="00397546">
      <w:pPr>
        <w:spacing w:line="312" w:lineRule="auto"/>
        <w:jc w:val="center"/>
        <w:rPr>
          <w:rFonts w:ascii="Bookman Old Style" w:hAnsi="Bookman Old Style" w:cs="Bookman Old Style"/>
          <w:b/>
          <w:bCs/>
          <w:sz w:val="26"/>
          <w:szCs w:val="26"/>
        </w:rPr>
      </w:pPr>
    </w:p>
    <w:p w:rsidR="0001627B" w:rsidRPr="00ED41C1" w:rsidRDefault="0001627B" w:rsidP="00397546">
      <w:pPr>
        <w:spacing w:line="312" w:lineRule="auto"/>
        <w:jc w:val="center"/>
        <w:rPr>
          <w:rFonts w:ascii="Bookman Old Style" w:hAnsi="Bookman Old Style" w:cs="Bookman Old Style"/>
          <w:b/>
          <w:bCs/>
          <w:sz w:val="26"/>
          <w:szCs w:val="26"/>
          <w:lang w:val="it-IT"/>
        </w:rPr>
      </w:pPr>
    </w:p>
    <w:p w:rsidR="0001627B" w:rsidRPr="00ED41C1" w:rsidRDefault="0001627B" w:rsidP="00397546">
      <w:pPr>
        <w:spacing w:line="312" w:lineRule="auto"/>
        <w:jc w:val="center"/>
        <w:rPr>
          <w:rFonts w:ascii="Bookman Old Style" w:hAnsi="Bookman Old Style" w:cs="Bookman Old Style"/>
          <w:b/>
          <w:bCs/>
          <w:sz w:val="26"/>
          <w:szCs w:val="26"/>
          <w:lang w:val="it-IT"/>
        </w:rPr>
      </w:pPr>
      <w:r w:rsidRPr="00ED41C1">
        <w:rPr>
          <w:rFonts w:ascii="Bookman Old Style" w:hAnsi="Bookman Old Style" w:cs="Bookman Old Style"/>
          <w:b/>
          <w:bCs/>
          <w:sz w:val="26"/>
          <w:szCs w:val="26"/>
          <w:lang w:val="it-IT"/>
        </w:rPr>
        <w:t>(15)</w:t>
      </w:r>
    </w:p>
    <w:p w:rsidR="0001627B" w:rsidRDefault="0001627B" w:rsidP="00397546">
      <w:pPr>
        <w:spacing w:line="312" w:lineRule="auto"/>
        <w:jc w:val="center"/>
        <w:rPr>
          <w:rFonts w:ascii="Bookman Old Style" w:hAnsi="Bookman Old Style" w:cs="Bookman Old Style"/>
          <w:b/>
          <w:bCs/>
          <w:sz w:val="26"/>
          <w:szCs w:val="26"/>
          <w:lang w:val="it-IT"/>
        </w:rPr>
      </w:pPr>
      <w:r w:rsidRPr="00ED41C1">
        <w:rPr>
          <w:rFonts w:ascii="Bookman Old Style" w:hAnsi="Bookman Old Style" w:cs="Bookman Old Style"/>
          <w:b/>
          <w:bCs/>
          <w:sz w:val="26"/>
          <w:szCs w:val="26"/>
          <w:lang w:val="it-IT"/>
        </w:rPr>
        <w:t>Incontro del Card</w:t>
      </w:r>
      <w:r>
        <w:rPr>
          <w:rFonts w:ascii="Bookman Old Style" w:hAnsi="Bookman Old Style" w:cs="Bookman Old Style"/>
          <w:b/>
          <w:bCs/>
          <w:sz w:val="26"/>
          <w:szCs w:val="26"/>
          <w:lang w:val="it-IT"/>
        </w:rPr>
        <w:t>inale</w:t>
      </w:r>
      <w:r w:rsidRPr="00ED41C1">
        <w:rPr>
          <w:rFonts w:ascii="Bookman Old Style" w:hAnsi="Bookman Old Style" w:cs="Bookman Old Style"/>
          <w:b/>
          <w:bCs/>
          <w:sz w:val="26"/>
          <w:szCs w:val="26"/>
          <w:lang w:val="it-IT"/>
        </w:rPr>
        <w:t xml:space="preserve"> Prefetto </w:t>
      </w:r>
    </w:p>
    <w:p w:rsidR="0001627B" w:rsidRPr="00ED41C1" w:rsidRDefault="0001627B" w:rsidP="00397546">
      <w:pPr>
        <w:spacing w:line="312" w:lineRule="auto"/>
        <w:jc w:val="center"/>
        <w:rPr>
          <w:rFonts w:ascii="Bookman Old Style" w:hAnsi="Bookman Old Style" w:cs="Bookman Old Style"/>
          <w:b/>
          <w:bCs/>
          <w:sz w:val="26"/>
          <w:szCs w:val="26"/>
          <w:lang w:val="it-IT"/>
        </w:rPr>
      </w:pPr>
      <w:r w:rsidRPr="00ED41C1">
        <w:rPr>
          <w:rFonts w:ascii="Bookman Old Style" w:hAnsi="Bookman Old Style" w:cs="Bookman Old Style"/>
          <w:b/>
          <w:bCs/>
          <w:sz w:val="26"/>
          <w:szCs w:val="26"/>
          <w:lang w:val="it-IT"/>
        </w:rPr>
        <w:t xml:space="preserve">con sacerdoti, religiosi e fedeli laici </w:t>
      </w:r>
    </w:p>
    <w:p w:rsidR="0001627B" w:rsidRPr="00CC14DD" w:rsidRDefault="0001627B" w:rsidP="00CC14DD">
      <w:pPr>
        <w:spacing w:line="312" w:lineRule="auto"/>
        <w:jc w:val="center"/>
        <w:rPr>
          <w:rFonts w:ascii="Bookman Old Style" w:hAnsi="Bookman Old Style" w:cs="Bookman Old Style"/>
          <w:sz w:val="26"/>
          <w:szCs w:val="26"/>
          <w:u w:val="single"/>
          <w:lang w:val="it-IT"/>
        </w:rPr>
      </w:pPr>
      <w:r w:rsidRPr="00CC14DD">
        <w:rPr>
          <w:rFonts w:ascii="Bookman Old Style" w:hAnsi="Bookman Old Style" w:cs="Bookman Old Style"/>
          <w:sz w:val="26"/>
          <w:szCs w:val="26"/>
          <w:u w:val="single"/>
          <w:lang w:val="it-IT"/>
        </w:rPr>
        <w:t xml:space="preserve">Tokyo, </w:t>
      </w:r>
      <w:r>
        <w:rPr>
          <w:rFonts w:ascii="Bookman Old Style" w:hAnsi="Bookman Old Style" w:cs="Bookman Old Style"/>
          <w:sz w:val="26"/>
          <w:szCs w:val="26"/>
          <w:u w:val="single"/>
          <w:lang w:val="it-IT"/>
        </w:rPr>
        <w:t xml:space="preserve">Domenica </w:t>
      </w:r>
      <w:r w:rsidRPr="00CC14DD">
        <w:rPr>
          <w:rFonts w:ascii="Bookman Old Style" w:hAnsi="Bookman Old Style" w:cs="Bookman Old Style"/>
          <w:sz w:val="26"/>
          <w:szCs w:val="26"/>
          <w:u w:val="single"/>
          <w:lang w:val="it-IT"/>
        </w:rPr>
        <w:t>24 settembre 2017, ore 15.30</w:t>
      </w:r>
    </w:p>
    <w:p w:rsidR="0001627B" w:rsidRDefault="0001627B" w:rsidP="00397546">
      <w:pPr>
        <w:spacing w:line="312" w:lineRule="auto"/>
        <w:rPr>
          <w:rFonts w:ascii="Bookman Old Style" w:hAnsi="Bookman Old Style" w:cs="Bookman Old Style"/>
          <w:sz w:val="26"/>
          <w:szCs w:val="26"/>
          <w:lang w:val="it-IT"/>
        </w:rPr>
      </w:pPr>
    </w:p>
    <w:p w:rsidR="0001627B" w:rsidRDefault="0001627B" w:rsidP="00397546">
      <w:pPr>
        <w:spacing w:line="312" w:lineRule="auto"/>
        <w:rPr>
          <w:rFonts w:ascii="Bookman Old Style" w:hAnsi="Bookman Old Style" w:cs="Bookman Old Style"/>
          <w:sz w:val="26"/>
          <w:szCs w:val="26"/>
          <w:lang w:val="it-IT"/>
        </w:rPr>
      </w:pPr>
    </w:p>
    <w:p w:rsidR="0001627B" w:rsidRDefault="0001627B" w:rsidP="00397546">
      <w:pPr>
        <w:spacing w:line="312" w:lineRule="auto"/>
        <w:rPr>
          <w:rFonts w:ascii="Bookman Old Style" w:hAnsi="Bookman Old Style" w:cs="Bookman Old Style"/>
          <w:sz w:val="26"/>
          <w:szCs w:val="26"/>
          <w:lang w:val="it-IT"/>
        </w:rPr>
      </w:pPr>
      <w:r w:rsidRPr="00ED41C1">
        <w:rPr>
          <w:rFonts w:ascii="Bookman Old Style" w:hAnsi="Bookman Old Style" w:cs="Bookman Old Style"/>
          <w:sz w:val="26"/>
          <w:szCs w:val="26"/>
          <w:lang w:val="it-IT"/>
        </w:rPr>
        <w:t xml:space="preserve">Carissimi sacerdoti, religiosi e religiose, fedeli consacrati e laici, </w:t>
      </w:r>
    </w:p>
    <w:p w:rsidR="0001627B" w:rsidRDefault="0001627B" w:rsidP="00397546">
      <w:pPr>
        <w:spacing w:line="312" w:lineRule="auto"/>
        <w:rPr>
          <w:rFonts w:ascii="Bookman Old Style" w:hAnsi="Bookman Old Style" w:cs="Bookman Old Style"/>
          <w:sz w:val="26"/>
          <w:szCs w:val="26"/>
          <w:lang w:val="it-IT"/>
        </w:rPr>
      </w:pPr>
    </w:p>
    <w:p w:rsidR="0001627B" w:rsidRDefault="0001627B" w:rsidP="008A520F">
      <w:pPr>
        <w:spacing w:line="312" w:lineRule="auto"/>
        <w:ind w:firstLine="800"/>
        <w:rPr>
          <w:rFonts w:ascii="Bookman Old Style" w:hAnsi="Bookman Old Style" w:cs="Bookman Old Style"/>
          <w:sz w:val="26"/>
          <w:szCs w:val="26"/>
          <w:lang w:val="it-IT"/>
        </w:rPr>
      </w:pPr>
      <w:r w:rsidRPr="00ED41C1">
        <w:rPr>
          <w:rFonts w:ascii="Bookman Old Style" w:hAnsi="Bookman Old Style" w:cs="Bookman Old Style"/>
          <w:sz w:val="26"/>
          <w:szCs w:val="26"/>
          <w:lang w:val="it-IT"/>
        </w:rPr>
        <w:t xml:space="preserve">Sono </w:t>
      </w:r>
      <w:r>
        <w:rPr>
          <w:rFonts w:ascii="Bookman Old Style" w:hAnsi="Bookman Old Style" w:cs="Bookman Old Style"/>
          <w:sz w:val="26"/>
          <w:szCs w:val="26"/>
          <w:lang w:val="it-IT"/>
        </w:rPr>
        <w:t>lieto</w:t>
      </w:r>
      <w:r w:rsidRPr="00ED41C1">
        <w:rPr>
          <w:rFonts w:ascii="Bookman Old Style" w:hAnsi="Bookman Old Style" w:cs="Bookman Old Style"/>
          <w:sz w:val="26"/>
          <w:szCs w:val="26"/>
          <w:lang w:val="it-IT"/>
        </w:rPr>
        <w:t xml:space="preserve"> di trovarmi fra voi oggi</w:t>
      </w:r>
      <w:r>
        <w:rPr>
          <w:rFonts w:ascii="Bookman Old Style" w:hAnsi="Bookman Old Style" w:cs="Bookman Old Style"/>
          <w:sz w:val="26"/>
          <w:szCs w:val="26"/>
          <w:lang w:val="it-IT"/>
        </w:rPr>
        <w:t xml:space="preserve"> e vi ringrazio per la vostra premurosa presenza</w:t>
      </w:r>
      <w:r w:rsidRPr="00ED41C1">
        <w:rPr>
          <w:rFonts w:ascii="Bookman Old Style" w:hAnsi="Bookman Old Style" w:cs="Bookman Old Style"/>
          <w:sz w:val="26"/>
          <w:szCs w:val="26"/>
          <w:lang w:val="it-IT"/>
        </w:rPr>
        <w:t xml:space="preserve">. Ringrazio S.E. Mons. Peter Takeo Okada per </w:t>
      </w:r>
      <w:r>
        <w:rPr>
          <w:rFonts w:ascii="Bookman Old Style" w:hAnsi="Bookman Old Style" w:cs="Bookman Old Style"/>
          <w:sz w:val="26"/>
          <w:szCs w:val="26"/>
          <w:lang w:val="it-IT"/>
        </w:rPr>
        <w:t xml:space="preserve">aver organizzato questo incontro, insieme ai suoi collaboratori; sono ugualmente grato a </w:t>
      </w:r>
      <w:r w:rsidRPr="00ED41C1">
        <w:rPr>
          <w:rFonts w:ascii="Bookman Old Style" w:hAnsi="Bookman Old Style" w:cs="Bookman Old Style"/>
          <w:sz w:val="26"/>
          <w:szCs w:val="26"/>
          <w:lang w:val="it-IT"/>
        </w:rPr>
        <w:t xml:space="preserve">S.E. Mons. Joseph Chennoth, Nunzio Apostolico, </w:t>
      </w:r>
      <w:r>
        <w:rPr>
          <w:rFonts w:ascii="Bookman Old Style" w:hAnsi="Bookman Old Style" w:cs="Bookman Old Style"/>
          <w:sz w:val="26"/>
          <w:szCs w:val="26"/>
          <w:lang w:val="it-IT"/>
        </w:rPr>
        <w:t>che mi ha accompagnato in questi giorni trascorsi visitando varie Diocesi del Giappone.  In questo modo ho avuto occasione di conoscere più da vicino la realtà ecclesiale di questo beneamato Paese, incoraggiare i Vescovi, i sacerdoti e i fedeli laici ed esortare tutti, anche con alcune riflessioni, ad un più generoso impegno missionario. Vi porto l’affettuoso</w:t>
      </w:r>
      <w:r w:rsidRPr="00ED41C1">
        <w:rPr>
          <w:rFonts w:ascii="Bookman Old Style" w:hAnsi="Bookman Old Style" w:cs="Bookman Old Style"/>
          <w:sz w:val="26"/>
          <w:szCs w:val="26"/>
          <w:lang w:val="it-IT"/>
        </w:rPr>
        <w:t xml:space="preserve"> saluto </w:t>
      </w:r>
      <w:r>
        <w:rPr>
          <w:rFonts w:ascii="Bookman Old Style" w:hAnsi="Bookman Old Style" w:cs="Bookman Old Style"/>
          <w:sz w:val="26"/>
          <w:szCs w:val="26"/>
          <w:lang w:val="it-IT"/>
        </w:rPr>
        <w:t xml:space="preserve">e la benedizione </w:t>
      </w:r>
      <w:r w:rsidRPr="00ED41C1">
        <w:rPr>
          <w:rFonts w:ascii="Bookman Old Style" w:hAnsi="Bookman Old Style" w:cs="Bookman Old Style"/>
          <w:sz w:val="26"/>
          <w:szCs w:val="26"/>
          <w:lang w:val="it-IT"/>
        </w:rPr>
        <w:t>del Santo Padre</w:t>
      </w:r>
      <w:r>
        <w:rPr>
          <w:rFonts w:ascii="Bookman Old Style" w:hAnsi="Bookman Old Style" w:cs="Bookman Old Style"/>
          <w:sz w:val="26"/>
          <w:szCs w:val="26"/>
          <w:lang w:val="it-IT"/>
        </w:rPr>
        <w:t>, il Papa</w:t>
      </w:r>
      <w:r w:rsidRPr="00ED41C1">
        <w:rPr>
          <w:rFonts w:ascii="Bookman Old Style" w:hAnsi="Bookman Old Style" w:cs="Bookman Old Style"/>
          <w:sz w:val="26"/>
          <w:szCs w:val="26"/>
          <w:lang w:val="it-IT"/>
        </w:rPr>
        <w:t xml:space="preserve"> Francesco</w:t>
      </w:r>
      <w:r>
        <w:rPr>
          <w:rFonts w:ascii="Bookman Old Style" w:hAnsi="Bookman Old Style" w:cs="Bookman Old Style"/>
          <w:sz w:val="26"/>
          <w:szCs w:val="26"/>
          <w:lang w:val="it-IT"/>
        </w:rPr>
        <w:t>, che, come voi penso sapete, da giovane gesuita pensava di poter venire come missionario in Giappone</w:t>
      </w:r>
      <w:r w:rsidRPr="00ED41C1">
        <w:rPr>
          <w:rFonts w:ascii="Bookman Old Style" w:hAnsi="Bookman Old Style" w:cs="Bookman Old Style"/>
          <w:sz w:val="26"/>
          <w:szCs w:val="26"/>
          <w:lang w:val="it-IT"/>
        </w:rPr>
        <w:t>.</w:t>
      </w:r>
      <w:r>
        <w:rPr>
          <w:rFonts w:ascii="Bookman Old Style" w:hAnsi="Bookman Old Style" w:cs="Bookman Old Style"/>
          <w:sz w:val="26"/>
          <w:szCs w:val="26"/>
          <w:lang w:val="it-IT"/>
        </w:rPr>
        <w:t xml:space="preserve"> </w:t>
      </w:r>
      <w:r w:rsidRPr="00ED41C1">
        <w:rPr>
          <w:rFonts w:ascii="Bookman Old Style" w:hAnsi="Bookman Old Style" w:cs="Bookman Old Style"/>
          <w:sz w:val="26"/>
          <w:szCs w:val="26"/>
          <w:lang w:val="it-IT"/>
        </w:rPr>
        <w:t xml:space="preserve">Egli mi ha assicurato che </w:t>
      </w:r>
      <w:r>
        <w:rPr>
          <w:rFonts w:ascii="Bookman Old Style" w:hAnsi="Bookman Old Style" w:cs="Bookman Old Style"/>
          <w:sz w:val="26"/>
          <w:szCs w:val="26"/>
          <w:lang w:val="it-IT"/>
        </w:rPr>
        <w:t xml:space="preserve">vi </w:t>
      </w:r>
      <w:r w:rsidRPr="00ED41C1">
        <w:rPr>
          <w:rFonts w:ascii="Bookman Old Style" w:hAnsi="Bookman Old Style" w:cs="Bookman Old Style"/>
          <w:sz w:val="26"/>
          <w:szCs w:val="26"/>
          <w:lang w:val="it-IT"/>
        </w:rPr>
        <w:t>ricorda sempre nella preghiera</w:t>
      </w:r>
      <w:r>
        <w:rPr>
          <w:rFonts w:ascii="Bookman Old Style" w:hAnsi="Bookman Old Style" w:cs="Bookman Old Style"/>
          <w:sz w:val="26"/>
          <w:szCs w:val="26"/>
          <w:lang w:val="it-IT"/>
        </w:rPr>
        <w:t xml:space="preserve"> con affetto. </w:t>
      </w:r>
    </w:p>
    <w:p w:rsidR="0001627B" w:rsidRDefault="0001627B" w:rsidP="008A520F">
      <w:pPr>
        <w:spacing w:line="312" w:lineRule="auto"/>
        <w:ind w:firstLine="800"/>
        <w:rPr>
          <w:rFonts w:ascii="Bookman Old Style" w:hAnsi="Bookman Old Style" w:cs="Bookman Old Style"/>
          <w:sz w:val="26"/>
          <w:szCs w:val="26"/>
          <w:lang w:val="it-IT"/>
        </w:rPr>
      </w:pPr>
      <w:r>
        <w:rPr>
          <w:rFonts w:ascii="Bookman Old Style" w:hAnsi="Bookman Old Style" w:cs="Bookman Old Style"/>
          <w:sz w:val="26"/>
          <w:szCs w:val="26"/>
          <w:lang w:val="it-IT"/>
        </w:rPr>
        <w:t>In occasione della beatificazione di Justo Takayama Ukon</w:t>
      </w:r>
      <w:r w:rsidRPr="00ED41C1">
        <w:rPr>
          <w:rFonts w:ascii="Bookman Old Style" w:hAnsi="Bookman Old Style" w:cs="Bookman Old Style"/>
          <w:sz w:val="26"/>
          <w:szCs w:val="26"/>
          <w:lang w:val="it-IT"/>
        </w:rPr>
        <w:t xml:space="preserve"> </w:t>
      </w:r>
      <w:r>
        <w:rPr>
          <w:rFonts w:ascii="Bookman Old Style" w:hAnsi="Bookman Old Style" w:cs="Bookman Old Style"/>
          <w:sz w:val="26"/>
          <w:szCs w:val="26"/>
          <w:lang w:val="it-IT"/>
        </w:rPr>
        <w:t>è emersa assai chiaramente la figura straordinaria di questo vostro concittadino che veramente rappresenta un modello di quella testimonianza della fede alla quale è chiamato ogni credente in Cristo; infatti, la sua scoperta di Cristo è avvenuta nella gradualità della sua maturazione spirituale, umana e sociale e, proprio in questo, egli riproduce un adeguato modello per i giapponesi anche oggi.  Justo Takayama Ukon, divenuto noto in Occidente e nella Chiesa tutta come il «</w:t>
      </w:r>
      <w:r w:rsidRPr="00602E34">
        <w:rPr>
          <w:rFonts w:ascii="Bookman Old Style" w:hAnsi="Bookman Old Style" w:cs="Bookman Old Style"/>
          <w:sz w:val="26"/>
          <w:szCs w:val="26"/>
          <w:u w:val="single"/>
          <w:lang w:val="it-IT"/>
        </w:rPr>
        <w:t>Samurai di Dio</w:t>
      </w:r>
      <w:r>
        <w:rPr>
          <w:rFonts w:ascii="Bookman Old Style" w:hAnsi="Bookman Old Style" w:cs="Bookman Old Style"/>
          <w:sz w:val="26"/>
          <w:szCs w:val="26"/>
          <w:lang w:val="it-IT"/>
        </w:rPr>
        <w:t>», non si è mai dissociato</w:t>
      </w:r>
      <w:r w:rsidRPr="00532C28">
        <w:rPr>
          <w:rFonts w:ascii="Bookman Old Style" w:hAnsi="Bookman Old Style" w:cs="Bookman Old Style"/>
          <w:sz w:val="26"/>
          <w:szCs w:val="26"/>
          <w:lang w:val="it-IT"/>
        </w:rPr>
        <w:t xml:space="preserve"> </w:t>
      </w:r>
      <w:r>
        <w:rPr>
          <w:rFonts w:ascii="Bookman Old Style" w:hAnsi="Bookman Old Style" w:cs="Bookman Old Style"/>
          <w:sz w:val="26"/>
          <w:szCs w:val="26"/>
          <w:lang w:val="it-IT"/>
        </w:rPr>
        <w:t>dalla realtà del suo Giappone, rimanendovi sempre all’interno e considerando il Vangelo assolutamente non estraneo e del tutto adeguato al popolo giapponese. Egli, perdonando come Gesù i suoi persecutori, manifesta con questa sua attitudine il cuore profondo di Dio, che è perdono e misericordia.</w:t>
      </w:r>
    </w:p>
    <w:p w:rsidR="0001627B" w:rsidRDefault="0001627B" w:rsidP="008A520F">
      <w:pPr>
        <w:spacing w:line="312" w:lineRule="auto"/>
        <w:ind w:firstLine="800"/>
        <w:rPr>
          <w:rFonts w:ascii="Bookman Old Style" w:hAnsi="Bookman Old Style" w:cs="Bookman Old Style"/>
          <w:sz w:val="26"/>
          <w:szCs w:val="26"/>
          <w:lang w:val="it-IT"/>
        </w:rPr>
      </w:pPr>
      <w:r>
        <w:rPr>
          <w:rFonts w:ascii="Bookman Old Style" w:hAnsi="Bookman Old Style" w:cs="Bookman Old Style"/>
          <w:sz w:val="26"/>
          <w:szCs w:val="26"/>
          <w:lang w:val="it-IT"/>
        </w:rPr>
        <w:t xml:space="preserve">Devo dire che Justo Takayama Ukon non è l’unico laico in Estremo Oriente che ha dato una così luminosa testimonianza alla fede e al Vangelo.  Vorrei qui citare altri due casi di laici ugualmente luminosi.  Il primo è di </w:t>
      </w:r>
      <w:r w:rsidRPr="004C558F">
        <w:rPr>
          <w:rFonts w:ascii="Bookman Old Style" w:hAnsi="Bookman Old Style" w:cs="Bookman Old Style"/>
          <w:i/>
          <w:iCs/>
          <w:sz w:val="26"/>
          <w:szCs w:val="26"/>
          <w:lang w:val="it-IT"/>
        </w:rPr>
        <w:t>Paolo Xu Guangqi</w:t>
      </w:r>
      <w:r>
        <w:rPr>
          <w:rFonts w:ascii="Bookman Old Style" w:hAnsi="Bookman Old Style" w:cs="Bookman Old Style"/>
          <w:sz w:val="26"/>
          <w:szCs w:val="26"/>
          <w:lang w:val="it-IT"/>
        </w:rPr>
        <w:t xml:space="preserve"> (1562-1633), cinese, il cosiddetto «</w:t>
      </w:r>
      <w:r w:rsidRPr="00602E34">
        <w:rPr>
          <w:rFonts w:ascii="Bookman Old Style" w:hAnsi="Bookman Old Style" w:cs="Bookman Old Style"/>
          <w:sz w:val="26"/>
          <w:szCs w:val="26"/>
          <w:u w:val="single"/>
          <w:lang w:val="it-IT"/>
        </w:rPr>
        <w:t>Mandarino di Dio</w:t>
      </w:r>
      <w:r>
        <w:rPr>
          <w:rFonts w:ascii="Bookman Old Style" w:hAnsi="Bookman Old Style" w:cs="Bookman Old Style"/>
          <w:sz w:val="26"/>
          <w:szCs w:val="26"/>
          <w:lang w:val="it-IT"/>
        </w:rPr>
        <w:t xml:space="preserve">», che, battezzato dal gesuita Matteo Ricci, diede una limpidissima testimonianza di fede davanti alla corte imperiale Ming e a quanti lo perseguitarono, senza che avesse mai rinunciato al confucianesimo; infine, preferì morire povero avendo dato tutte le sue sostanze ai poveri; quando l’imperatore seppe ciò, volle egli stesso pagare le spese del suo funerale, tanto era la stima che godeva. Il secondo è quello di </w:t>
      </w:r>
      <w:r>
        <w:rPr>
          <w:rFonts w:ascii="Bookman Old Style" w:hAnsi="Bookman Old Style" w:cs="Bookman Old Style"/>
          <w:i/>
          <w:iCs/>
          <w:sz w:val="26"/>
          <w:szCs w:val="26"/>
          <w:lang w:val="it-IT"/>
        </w:rPr>
        <w:t>Giovanni Battista Yi Byok</w:t>
      </w:r>
      <w:r>
        <w:rPr>
          <w:rFonts w:ascii="Bookman Old Style" w:hAnsi="Bookman Old Style" w:cs="Bookman Old Style"/>
          <w:sz w:val="26"/>
          <w:szCs w:val="26"/>
          <w:lang w:val="it-IT"/>
        </w:rPr>
        <w:t xml:space="preserve"> (1754-1785) e dei suoi quattro compagni, tutti studiosi, noti come gli «</w:t>
      </w:r>
      <w:r w:rsidRPr="00602E34">
        <w:rPr>
          <w:rFonts w:ascii="Bookman Old Style" w:hAnsi="Bookman Old Style" w:cs="Bookman Old Style"/>
          <w:sz w:val="26"/>
          <w:szCs w:val="26"/>
          <w:u w:val="single"/>
          <w:lang w:val="it-IT"/>
        </w:rPr>
        <w:t>Intellettuali di Dio</w:t>
      </w:r>
      <w:r>
        <w:rPr>
          <w:rFonts w:ascii="Bookman Old Style" w:hAnsi="Bookman Old Style" w:cs="Bookman Old Style"/>
          <w:sz w:val="26"/>
          <w:szCs w:val="26"/>
          <w:lang w:val="it-IT"/>
        </w:rPr>
        <w:t xml:space="preserve">», che adottarono il Vangelo come «insegnamento luminoso» o «celeste», lo introdussero in Corea, e per esso soffrirono anche la persecuzione. </w:t>
      </w:r>
    </w:p>
    <w:p w:rsidR="0001627B" w:rsidRDefault="0001627B" w:rsidP="00334B0F">
      <w:pPr>
        <w:spacing w:line="312" w:lineRule="auto"/>
        <w:ind w:firstLine="800"/>
        <w:rPr>
          <w:rFonts w:ascii="Bookman Old Style" w:hAnsi="Bookman Old Style" w:cs="Bookman Old Style"/>
          <w:sz w:val="26"/>
          <w:szCs w:val="26"/>
          <w:lang w:val="it-IT"/>
        </w:rPr>
      </w:pPr>
    </w:p>
    <w:p w:rsidR="0001627B" w:rsidRDefault="0001627B" w:rsidP="00334B0F">
      <w:pPr>
        <w:spacing w:line="312" w:lineRule="auto"/>
        <w:ind w:firstLine="800"/>
        <w:rPr>
          <w:rFonts w:ascii="Bookman Old Style" w:hAnsi="Bookman Old Style" w:cs="Bookman Old Style"/>
          <w:sz w:val="26"/>
          <w:szCs w:val="26"/>
          <w:lang w:val="it-IT"/>
        </w:rPr>
      </w:pPr>
      <w:bookmarkStart w:id="0" w:name="_GoBack"/>
      <w:bookmarkEnd w:id="0"/>
      <w:r>
        <w:rPr>
          <w:rFonts w:ascii="Bookman Old Style" w:hAnsi="Bookman Old Style" w:cs="Bookman Old Style"/>
          <w:sz w:val="26"/>
          <w:szCs w:val="26"/>
          <w:lang w:val="it-IT"/>
        </w:rPr>
        <w:t>Essendo quasi al termine del mio itinerario in Giappone, devo ora dire che, nonostante il tempo sia trascorso velocemente tra riunioni, celebrazioni liturgiche, visite a luoghi significativi, ecc., ho riportato impressioni che mi convincono sul grande potenziale missionario di tutta la comunità cristiana giapponese.  Oggi e in futuro non avremo più molti missionari che vengono in questo Paese per la crisi generale vocazionale e per altre ragioni, di conseguenza l’opera missionaria ricade sul personale locale, sacerdoti, religiosi, religiose, laici, famiglie, associazioni, ecc.  Desidero allora incoraggiare tutti voi, membri di questa comunità diocesana di Tokyo, ad assumervi tutta la responsabilità. Tokyo è un’immensa metropoli, è la capitale del Paese che raccoglie in sé una importante presenza politica, sia a livello nazionale che internazionale; il Giappone, inoltre è un Paese che riconosce i diritti umani e religiosi in modo esemplare.  Allora alla Chiesa di questa capitale si guarda naturalmente con attenzione da tutte le parti, sia che si tratti di iniziative pastorali, come intellettuali</w:t>
      </w:r>
      <w:r w:rsidRPr="00D94020">
        <w:rPr>
          <w:rFonts w:ascii="Bookman Old Style" w:hAnsi="Bookman Old Style" w:cs="Bookman Old Style"/>
          <w:sz w:val="26"/>
          <w:szCs w:val="26"/>
          <w:lang w:val="it-IT"/>
        </w:rPr>
        <w:t xml:space="preserve"> </w:t>
      </w:r>
      <w:r>
        <w:rPr>
          <w:rFonts w:ascii="Bookman Old Style" w:hAnsi="Bookman Old Style" w:cs="Bookman Old Style"/>
          <w:sz w:val="26"/>
          <w:szCs w:val="26"/>
          <w:lang w:val="it-IT"/>
        </w:rPr>
        <w:t xml:space="preserve">(con la </w:t>
      </w:r>
      <w:r w:rsidRPr="00D94020">
        <w:rPr>
          <w:rFonts w:ascii="Bookman Old Style" w:hAnsi="Bookman Old Style" w:cs="Bookman Old Style"/>
          <w:i/>
          <w:iCs/>
          <w:sz w:val="26"/>
          <w:szCs w:val="26"/>
          <w:lang w:val="it-IT"/>
        </w:rPr>
        <w:t>Sophia University</w:t>
      </w:r>
      <w:r>
        <w:rPr>
          <w:rFonts w:ascii="Bookman Old Style" w:hAnsi="Bookman Old Style" w:cs="Bookman Old Style"/>
          <w:sz w:val="26"/>
          <w:szCs w:val="26"/>
          <w:lang w:val="it-IT"/>
        </w:rPr>
        <w:t>) e sociali:  a proposito, penso ai poveri, agli immigrati, agli anziani, alle famiglie e alle innumerevoli miserie presenti in tutte le grandi metropoli.</w:t>
      </w:r>
    </w:p>
    <w:p w:rsidR="0001627B" w:rsidRPr="00ED41C1" w:rsidRDefault="0001627B" w:rsidP="00D94020">
      <w:pPr>
        <w:spacing w:line="312" w:lineRule="auto"/>
        <w:rPr>
          <w:rFonts w:ascii="Bookman Old Style" w:hAnsi="Bookman Old Style" w:cs="Bookman Old Style"/>
          <w:sz w:val="26"/>
          <w:szCs w:val="26"/>
          <w:lang w:val="it-IT"/>
        </w:rPr>
      </w:pPr>
      <w:r w:rsidRPr="00ED41C1">
        <w:rPr>
          <w:rFonts w:ascii="Bookman Old Style" w:hAnsi="Bookman Old Style" w:cs="Bookman Old Style"/>
          <w:sz w:val="26"/>
          <w:szCs w:val="26"/>
          <w:lang w:val="it-IT"/>
        </w:rPr>
        <w:tab/>
      </w:r>
      <w:r>
        <w:rPr>
          <w:rFonts w:ascii="Bookman Old Style" w:hAnsi="Bookman Old Style" w:cs="Bookman Old Style"/>
          <w:sz w:val="26"/>
          <w:szCs w:val="26"/>
          <w:lang w:val="it-IT"/>
        </w:rPr>
        <w:t xml:space="preserve">Bene, ora prima di avviare, lo spero, un po’ di dialogo con voi, </w:t>
      </w:r>
      <w:r w:rsidRPr="00ED41C1">
        <w:rPr>
          <w:rFonts w:ascii="Bookman Old Style" w:hAnsi="Bookman Old Style" w:cs="Bookman Old Style"/>
          <w:sz w:val="26"/>
          <w:szCs w:val="26"/>
          <w:lang w:val="it-IT"/>
        </w:rPr>
        <w:t xml:space="preserve">vorrei condividere </w:t>
      </w:r>
      <w:r>
        <w:rPr>
          <w:rFonts w:ascii="Bookman Old Style" w:hAnsi="Bookman Old Style" w:cs="Bookman Old Style"/>
          <w:sz w:val="26"/>
          <w:szCs w:val="26"/>
          <w:lang w:val="it-IT"/>
        </w:rPr>
        <w:t>ancora</w:t>
      </w:r>
      <w:r w:rsidRPr="00ED41C1">
        <w:rPr>
          <w:rFonts w:ascii="Bookman Old Style" w:hAnsi="Bookman Old Style" w:cs="Bookman Old Style"/>
          <w:sz w:val="26"/>
          <w:szCs w:val="26"/>
          <w:lang w:val="it-IT"/>
        </w:rPr>
        <w:t xml:space="preserve"> qualche </w:t>
      </w:r>
      <w:r>
        <w:rPr>
          <w:rFonts w:ascii="Bookman Old Style" w:hAnsi="Bookman Old Style" w:cs="Bookman Old Style"/>
          <w:sz w:val="26"/>
          <w:szCs w:val="26"/>
          <w:lang w:val="it-IT"/>
        </w:rPr>
        <w:t xml:space="preserve">mia </w:t>
      </w:r>
      <w:r w:rsidRPr="00ED41C1">
        <w:rPr>
          <w:rFonts w:ascii="Bookman Old Style" w:hAnsi="Bookman Old Style" w:cs="Bookman Old Style"/>
          <w:sz w:val="26"/>
          <w:szCs w:val="26"/>
          <w:lang w:val="it-IT"/>
        </w:rPr>
        <w:t xml:space="preserve">riflessione preliminare. </w:t>
      </w:r>
    </w:p>
    <w:p w:rsidR="0001627B" w:rsidRDefault="0001627B" w:rsidP="00334B0F">
      <w:pPr>
        <w:spacing w:line="312" w:lineRule="auto"/>
        <w:ind w:firstLine="800"/>
        <w:rPr>
          <w:rFonts w:ascii="Bookman Old Style" w:hAnsi="Bookman Old Style" w:cs="Bookman Old Style"/>
          <w:sz w:val="26"/>
          <w:szCs w:val="26"/>
          <w:lang w:val="it-IT"/>
        </w:rPr>
      </w:pPr>
      <w:r>
        <w:rPr>
          <w:rFonts w:ascii="Bookman Old Style" w:hAnsi="Bookman Old Style" w:cs="Bookman Old Style"/>
          <w:sz w:val="26"/>
          <w:szCs w:val="26"/>
          <w:lang w:val="it-IT"/>
        </w:rPr>
        <w:t xml:space="preserve">Ribadisco che voi, con il vostro Pastore, dovete essere artefici di un </w:t>
      </w:r>
      <w:r w:rsidRPr="001F7DD0">
        <w:rPr>
          <w:rFonts w:ascii="Bookman Old Style" w:hAnsi="Bookman Old Style" w:cs="Bookman Old Style"/>
          <w:b/>
          <w:bCs/>
          <w:sz w:val="26"/>
          <w:szCs w:val="26"/>
          <w:lang w:val="it-IT"/>
        </w:rPr>
        <w:t>rinnovamento pastorale</w:t>
      </w:r>
      <w:r>
        <w:rPr>
          <w:rFonts w:ascii="Bookman Old Style" w:hAnsi="Bookman Old Style" w:cs="Bookman Old Style"/>
          <w:sz w:val="26"/>
          <w:szCs w:val="26"/>
          <w:lang w:val="it-IT"/>
        </w:rPr>
        <w:t xml:space="preserve"> che aiuti i cristiani ad amare e fortificare la propria fede; Papa Francesco nell’Esortazione Apostolica </w:t>
      </w:r>
      <w:r w:rsidRPr="00D94020">
        <w:rPr>
          <w:rFonts w:ascii="Bookman Old Style" w:hAnsi="Bookman Old Style" w:cs="Bookman Old Style"/>
          <w:sz w:val="26"/>
          <w:szCs w:val="26"/>
          <w:u w:val="single"/>
          <w:lang w:val="it-IT"/>
        </w:rPr>
        <w:t>Evangelii Gaudium</w:t>
      </w:r>
      <w:r>
        <w:rPr>
          <w:rFonts w:ascii="Bookman Old Style" w:hAnsi="Bookman Old Style" w:cs="Bookman Old Style"/>
          <w:sz w:val="26"/>
          <w:szCs w:val="26"/>
          <w:lang w:val="it-IT"/>
        </w:rPr>
        <w:t xml:space="preserve"> ha tracciato la sua visione pastorale per questo nostro tempo; vi prego di riprenderla e di leggerla ancora una volta in vista dell’impegno missionario </w:t>
      </w:r>
      <w:r w:rsidRPr="002D22AF">
        <w:rPr>
          <w:rFonts w:ascii="Bookman Old Style" w:hAnsi="Bookman Old Style" w:cs="Bookman Old Style"/>
          <w:i/>
          <w:iCs/>
          <w:sz w:val="26"/>
          <w:szCs w:val="26"/>
          <w:lang w:val="it-IT"/>
        </w:rPr>
        <w:t>ad intra</w:t>
      </w:r>
      <w:r>
        <w:rPr>
          <w:rFonts w:ascii="Bookman Old Style" w:hAnsi="Bookman Old Style" w:cs="Bookman Old Style"/>
          <w:sz w:val="26"/>
          <w:szCs w:val="26"/>
          <w:lang w:val="it-IT"/>
        </w:rPr>
        <w:t xml:space="preserve">, cioè nella comunità cristiana locale, e </w:t>
      </w:r>
      <w:r w:rsidRPr="002D22AF">
        <w:rPr>
          <w:rFonts w:ascii="Bookman Old Style" w:hAnsi="Bookman Old Style" w:cs="Bookman Old Style"/>
          <w:i/>
          <w:iCs/>
          <w:sz w:val="26"/>
          <w:szCs w:val="26"/>
          <w:lang w:val="it-IT"/>
        </w:rPr>
        <w:t>ad extra</w:t>
      </w:r>
      <w:r>
        <w:rPr>
          <w:rFonts w:ascii="Bookman Old Style" w:hAnsi="Bookman Old Style" w:cs="Bookman Old Style"/>
          <w:sz w:val="26"/>
          <w:szCs w:val="26"/>
          <w:lang w:val="it-IT"/>
        </w:rPr>
        <w:t>, ossia verso l’immensa moltitudine di uomini e donne che non conoscono il Vangelo.  In Giappone non si dovrebbe dormire tranquilli, quando ci si trova davanti oltre centoventi milioni di persone che non conoscono Cristo e non hanno accesso alla grazia portata da Gesù.</w:t>
      </w:r>
    </w:p>
    <w:p w:rsidR="0001627B" w:rsidRPr="00ED41C1" w:rsidRDefault="0001627B" w:rsidP="00334B0F">
      <w:pPr>
        <w:spacing w:line="312" w:lineRule="auto"/>
        <w:ind w:firstLine="800"/>
        <w:rPr>
          <w:rFonts w:ascii="Bookman Old Style" w:hAnsi="Bookman Old Style" w:cs="Bookman Old Style"/>
          <w:sz w:val="26"/>
          <w:szCs w:val="26"/>
          <w:lang w:val="it-IT"/>
        </w:rPr>
      </w:pPr>
      <w:r>
        <w:rPr>
          <w:rFonts w:ascii="Bookman Old Style" w:hAnsi="Bookman Old Style" w:cs="Bookman Old Style"/>
          <w:sz w:val="26"/>
          <w:szCs w:val="26"/>
          <w:lang w:val="it-IT"/>
        </w:rPr>
        <w:t xml:space="preserve">Bisogna poi </w:t>
      </w:r>
      <w:r w:rsidRPr="00D84222">
        <w:rPr>
          <w:rFonts w:ascii="Bookman Old Style" w:hAnsi="Bookman Old Style" w:cs="Bookman Old Style"/>
          <w:b/>
          <w:bCs/>
          <w:sz w:val="26"/>
          <w:szCs w:val="26"/>
          <w:lang w:val="it-IT"/>
        </w:rPr>
        <w:t>ripensare</w:t>
      </w:r>
      <w:r>
        <w:rPr>
          <w:rFonts w:ascii="Bookman Old Style" w:hAnsi="Bookman Old Style" w:cs="Bookman Old Style"/>
          <w:sz w:val="26"/>
          <w:szCs w:val="26"/>
          <w:lang w:val="it-IT"/>
        </w:rPr>
        <w:t xml:space="preserve"> al modo e poi «uscire» dai nostri luoghi, per così dire, sicuri (chiese, canoniche, scuole, ecc.) per andare oltre, per cercare la moltitudine delle pecorelle che non fanno parte dell’ovile di Cristo. Gesù, infatti, dopo la predicazione e le opere di bene compiute in un villaggio, andava in altri luoghi alla ricerca di chi aveva necessità della sua parola di verità e di incontrare Dio.  Mi domando: quale missione verso i non cristiani è oggi adottata in questa Chiesa di Tokyo, e quanti vi collaborano attivamente e generosamente? E’ una domanda di provocazione.  </w:t>
      </w:r>
      <w:r w:rsidRPr="00ED41C1">
        <w:rPr>
          <w:rFonts w:ascii="Bookman Old Style" w:hAnsi="Bookman Old Style" w:cs="Bookman Old Style"/>
          <w:sz w:val="26"/>
          <w:szCs w:val="26"/>
          <w:lang w:val="it-IT"/>
        </w:rPr>
        <w:t xml:space="preserve">San Paolo </w:t>
      </w:r>
      <w:r>
        <w:rPr>
          <w:rFonts w:ascii="Bookman Old Style" w:hAnsi="Bookman Old Style" w:cs="Bookman Old Style"/>
          <w:sz w:val="26"/>
          <w:szCs w:val="26"/>
          <w:lang w:val="it-IT"/>
        </w:rPr>
        <w:t>scriveva ai Corinti in questi forti termini</w:t>
      </w:r>
      <w:r w:rsidRPr="00ED41C1">
        <w:rPr>
          <w:rFonts w:ascii="Bookman Old Style" w:hAnsi="Bookman Old Style" w:cs="Bookman Old Style"/>
          <w:sz w:val="26"/>
          <w:szCs w:val="26"/>
          <w:lang w:val="it-IT"/>
        </w:rPr>
        <w:t>: “</w:t>
      </w:r>
      <w:r>
        <w:rPr>
          <w:rFonts w:ascii="Bookman Old Style" w:hAnsi="Bookman Old Style" w:cs="Bookman Old Style"/>
          <w:i/>
          <w:iCs/>
          <w:sz w:val="26"/>
          <w:szCs w:val="26"/>
          <w:lang w:val="it-IT"/>
        </w:rPr>
        <w:t>P</w:t>
      </w:r>
      <w:r w:rsidRPr="00ED41C1">
        <w:rPr>
          <w:rFonts w:ascii="Bookman Old Style" w:hAnsi="Bookman Old Style" w:cs="Bookman Old Style"/>
          <w:i/>
          <w:iCs/>
          <w:sz w:val="26"/>
          <w:szCs w:val="26"/>
          <w:lang w:val="it-IT"/>
        </w:rPr>
        <w:t xml:space="preserve">er me </w:t>
      </w:r>
      <w:r>
        <w:rPr>
          <w:rFonts w:ascii="Bookman Old Style" w:hAnsi="Bookman Old Style" w:cs="Bookman Old Style"/>
          <w:i/>
          <w:iCs/>
          <w:sz w:val="26"/>
          <w:szCs w:val="26"/>
          <w:lang w:val="it-IT"/>
        </w:rPr>
        <w:t>predicare il Vangelo non è un vanto,</w:t>
      </w:r>
      <w:r w:rsidRPr="00ED41C1">
        <w:rPr>
          <w:rFonts w:ascii="Bookman Old Style" w:hAnsi="Bookman Old Style" w:cs="Bookman Old Style"/>
          <w:i/>
          <w:iCs/>
          <w:sz w:val="26"/>
          <w:szCs w:val="26"/>
          <w:lang w:val="it-IT"/>
        </w:rPr>
        <w:t xml:space="preserve"> è un dovere</w:t>
      </w:r>
      <w:r>
        <w:rPr>
          <w:rFonts w:ascii="Bookman Old Style" w:hAnsi="Bookman Old Style" w:cs="Bookman Old Style"/>
          <w:i/>
          <w:iCs/>
          <w:sz w:val="26"/>
          <w:szCs w:val="26"/>
          <w:lang w:val="it-IT"/>
        </w:rPr>
        <w:t xml:space="preserve"> e</w:t>
      </w:r>
      <w:r w:rsidRPr="00ED41C1">
        <w:rPr>
          <w:rFonts w:ascii="Bookman Old Style" w:hAnsi="Bookman Old Style" w:cs="Bookman Old Style"/>
          <w:i/>
          <w:iCs/>
          <w:sz w:val="26"/>
          <w:szCs w:val="26"/>
          <w:lang w:val="it-IT"/>
        </w:rPr>
        <w:t xml:space="preserve"> </w:t>
      </w:r>
      <w:r>
        <w:rPr>
          <w:rFonts w:ascii="Bookman Old Style" w:hAnsi="Bookman Old Style" w:cs="Bookman Old Style"/>
          <w:i/>
          <w:iCs/>
          <w:sz w:val="26"/>
          <w:szCs w:val="26"/>
          <w:lang w:val="it-IT"/>
        </w:rPr>
        <w:t>guai a me se non predicassi il V</w:t>
      </w:r>
      <w:r w:rsidRPr="00ED41C1">
        <w:rPr>
          <w:rFonts w:ascii="Bookman Old Style" w:hAnsi="Bookman Old Style" w:cs="Bookman Old Style"/>
          <w:i/>
          <w:iCs/>
          <w:sz w:val="26"/>
          <w:szCs w:val="26"/>
          <w:lang w:val="it-IT"/>
        </w:rPr>
        <w:t xml:space="preserve">angelo! Se </w:t>
      </w:r>
      <w:r>
        <w:rPr>
          <w:rFonts w:ascii="Bookman Old Style" w:hAnsi="Bookman Old Style" w:cs="Bookman Old Style"/>
          <w:i/>
          <w:iCs/>
          <w:sz w:val="26"/>
          <w:szCs w:val="26"/>
          <w:lang w:val="it-IT"/>
        </w:rPr>
        <w:t xml:space="preserve">poi </w:t>
      </w:r>
      <w:r w:rsidRPr="00ED41C1">
        <w:rPr>
          <w:rFonts w:ascii="Bookman Old Style" w:hAnsi="Bookman Old Style" w:cs="Bookman Old Style"/>
          <w:i/>
          <w:iCs/>
          <w:sz w:val="26"/>
          <w:szCs w:val="26"/>
          <w:lang w:val="it-IT"/>
        </w:rPr>
        <w:t xml:space="preserve">lo faccio di mia iniziativa, </w:t>
      </w:r>
      <w:r>
        <w:rPr>
          <w:rFonts w:ascii="Bookman Old Style" w:hAnsi="Bookman Old Style" w:cs="Bookman Old Style"/>
          <w:i/>
          <w:iCs/>
          <w:sz w:val="26"/>
          <w:szCs w:val="26"/>
          <w:lang w:val="it-IT"/>
        </w:rPr>
        <w:t>avrei</w:t>
      </w:r>
      <w:r w:rsidRPr="00ED41C1">
        <w:rPr>
          <w:rFonts w:ascii="Bookman Old Style" w:hAnsi="Bookman Old Style" w:cs="Bookman Old Style"/>
          <w:i/>
          <w:iCs/>
          <w:sz w:val="26"/>
          <w:szCs w:val="26"/>
          <w:lang w:val="it-IT"/>
        </w:rPr>
        <w:t xml:space="preserve"> diritto alla ricompensa; ma se non lo faccio di mia iniziativa, </w:t>
      </w:r>
      <w:r>
        <w:rPr>
          <w:rFonts w:ascii="Bookman Old Style" w:hAnsi="Bookman Old Style" w:cs="Bookman Old Style"/>
          <w:i/>
          <w:iCs/>
          <w:sz w:val="26"/>
          <w:szCs w:val="26"/>
          <w:lang w:val="it-IT"/>
        </w:rPr>
        <w:t xml:space="preserve">allora vuol dire che </w:t>
      </w:r>
      <w:r w:rsidRPr="00ED41C1">
        <w:rPr>
          <w:rFonts w:ascii="Bookman Old Style" w:hAnsi="Bookman Old Style" w:cs="Bookman Old Style"/>
          <w:i/>
          <w:iCs/>
          <w:sz w:val="26"/>
          <w:szCs w:val="26"/>
          <w:lang w:val="it-IT"/>
        </w:rPr>
        <w:t>è un i</w:t>
      </w:r>
      <w:r>
        <w:rPr>
          <w:rFonts w:ascii="Bookman Old Style" w:hAnsi="Bookman Old Style" w:cs="Bookman Old Style"/>
          <w:i/>
          <w:iCs/>
          <w:sz w:val="26"/>
          <w:szCs w:val="26"/>
          <w:lang w:val="it-IT"/>
        </w:rPr>
        <w:t>ncarico che mi è stato affidato</w:t>
      </w:r>
      <w:r>
        <w:rPr>
          <w:rFonts w:ascii="Bookman Old Style" w:hAnsi="Bookman Old Style" w:cs="Bookman Old Style"/>
          <w:sz w:val="26"/>
          <w:szCs w:val="26"/>
          <w:lang w:val="it-IT"/>
        </w:rPr>
        <w:t>” (1Cor 9,16-18)</w:t>
      </w:r>
      <w:r w:rsidRPr="00ED41C1">
        <w:rPr>
          <w:rFonts w:ascii="Bookman Old Style" w:hAnsi="Bookman Old Style" w:cs="Bookman Old Style"/>
          <w:sz w:val="26"/>
          <w:szCs w:val="26"/>
          <w:lang w:val="it-IT"/>
        </w:rPr>
        <w:t>.</w:t>
      </w:r>
    </w:p>
    <w:p w:rsidR="0001627B" w:rsidRDefault="0001627B" w:rsidP="00334B0F">
      <w:pPr>
        <w:spacing w:line="312" w:lineRule="auto"/>
        <w:ind w:firstLine="800"/>
        <w:rPr>
          <w:rFonts w:ascii="Bookman Old Style" w:hAnsi="Bookman Old Style" w:cs="Bookman Old Style"/>
          <w:sz w:val="26"/>
          <w:szCs w:val="26"/>
          <w:lang w:val="it-IT"/>
        </w:rPr>
      </w:pPr>
      <w:r>
        <w:rPr>
          <w:rFonts w:ascii="Bookman Old Style" w:hAnsi="Bookman Old Style" w:cs="Bookman Old Style"/>
          <w:sz w:val="26"/>
          <w:szCs w:val="26"/>
          <w:lang w:val="it-IT"/>
        </w:rPr>
        <w:t>Accanto alla</w:t>
      </w:r>
      <w:r w:rsidRPr="00ED41C1">
        <w:rPr>
          <w:rFonts w:ascii="Bookman Old Style" w:hAnsi="Bookman Old Style" w:cs="Bookman Old Style"/>
          <w:sz w:val="26"/>
          <w:szCs w:val="26"/>
          <w:lang w:val="it-IT"/>
        </w:rPr>
        <w:t xml:space="preserve"> </w:t>
      </w:r>
      <w:r>
        <w:rPr>
          <w:rFonts w:ascii="Bookman Old Style" w:hAnsi="Bookman Old Style" w:cs="Bookman Old Style"/>
          <w:sz w:val="26"/>
          <w:szCs w:val="26"/>
          <w:lang w:val="it-IT"/>
        </w:rPr>
        <w:t xml:space="preserve">vostra </w:t>
      </w:r>
      <w:r w:rsidRPr="00ED41C1">
        <w:rPr>
          <w:rFonts w:ascii="Bookman Old Style" w:hAnsi="Bookman Old Style" w:cs="Bookman Old Style"/>
          <w:sz w:val="26"/>
          <w:szCs w:val="26"/>
          <w:lang w:val="it-IT"/>
        </w:rPr>
        <w:t xml:space="preserve">responsabilità </w:t>
      </w:r>
      <w:r>
        <w:rPr>
          <w:rFonts w:ascii="Bookman Old Style" w:hAnsi="Bookman Old Style" w:cs="Bookman Old Style"/>
          <w:sz w:val="26"/>
          <w:szCs w:val="26"/>
          <w:lang w:val="it-IT"/>
        </w:rPr>
        <w:t xml:space="preserve">verso </w:t>
      </w:r>
      <w:r w:rsidRPr="00ED41C1">
        <w:rPr>
          <w:rFonts w:ascii="Bookman Old Style" w:hAnsi="Bookman Old Style" w:cs="Bookman Old Style"/>
          <w:sz w:val="26"/>
          <w:szCs w:val="26"/>
          <w:lang w:val="it-IT"/>
        </w:rPr>
        <w:t>l’evangelizzazione</w:t>
      </w:r>
      <w:r>
        <w:rPr>
          <w:rFonts w:ascii="Bookman Old Style" w:hAnsi="Bookman Old Style" w:cs="Bookman Old Style"/>
          <w:sz w:val="26"/>
          <w:szCs w:val="26"/>
          <w:lang w:val="it-IT"/>
        </w:rPr>
        <w:t>, non si deve ignorare l</w:t>
      </w:r>
      <w:r w:rsidRPr="00ED41C1">
        <w:rPr>
          <w:rFonts w:ascii="Bookman Old Style" w:hAnsi="Bookman Old Style" w:cs="Bookman Old Style"/>
          <w:sz w:val="26"/>
          <w:szCs w:val="26"/>
          <w:lang w:val="it-IT"/>
        </w:rPr>
        <w:t xml:space="preserve">a responsabilità </w:t>
      </w:r>
      <w:r>
        <w:rPr>
          <w:rFonts w:ascii="Bookman Old Style" w:hAnsi="Bookman Old Style" w:cs="Bookman Old Style"/>
          <w:sz w:val="26"/>
          <w:szCs w:val="26"/>
          <w:lang w:val="it-IT"/>
        </w:rPr>
        <w:t>n</w:t>
      </w:r>
      <w:r w:rsidRPr="00ED41C1">
        <w:rPr>
          <w:rFonts w:ascii="Bookman Old Style" w:hAnsi="Bookman Old Style" w:cs="Bookman Old Style"/>
          <w:sz w:val="26"/>
          <w:szCs w:val="26"/>
          <w:lang w:val="it-IT"/>
        </w:rPr>
        <w:t xml:space="preserve">ella carità, perché sia l’evangelizzazione che la carità mirano al bene degli altri. </w:t>
      </w:r>
      <w:r>
        <w:rPr>
          <w:rFonts w:ascii="Bookman Old Style" w:hAnsi="Bookman Old Style" w:cs="Bookman Old Style"/>
          <w:sz w:val="26"/>
          <w:szCs w:val="26"/>
          <w:lang w:val="it-IT"/>
        </w:rPr>
        <w:t xml:space="preserve"> Oggi anche in Giappone</w:t>
      </w:r>
      <w:r w:rsidRPr="00ED41C1">
        <w:rPr>
          <w:rFonts w:ascii="Bookman Old Style" w:hAnsi="Bookman Old Style" w:cs="Bookman Old Style"/>
          <w:sz w:val="26"/>
          <w:szCs w:val="26"/>
          <w:lang w:val="it-IT"/>
        </w:rPr>
        <w:t xml:space="preserve"> si </w:t>
      </w:r>
      <w:r>
        <w:rPr>
          <w:rFonts w:ascii="Bookman Old Style" w:hAnsi="Bookman Old Style" w:cs="Bookman Old Style"/>
          <w:sz w:val="26"/>
          <w:szCs w:val="26"/>
          <w:lang w:val="it-IT"/>
        </w:rPr>
        <w:t>corre il rischio di considerare</w:t>
      </w:r>
      <w:r w:rsidRPr="00ED41C1">
        <w:rPr>
          <w:rFonts w:ascii="Bookman Old Style" w:hAnsi="Bookman Old Style" w:cs="Bookman Old Style"/>
          <w:sz w:val="26"/>
          <w:szCs w:val="26"/>
          <w:lang w:val="it-IT"/>
        </w:rPr>
        <w:t xml:space="preserve"> la religione come una questione </w:t>
      </w:r>
      <w:r>
        <w:rPr>
          <w:rFonts w:ascii="Bookman Old Style" w:hAnsi="Bookman Old Style" w:cs="Bookman Old Style"/>
          <w:sz w:val="26"/>
          <w:szCs w:val="26"/>
          <w:lang w:val="it-IT"/>
        </w:rPr>
        <w:t>privata o, al massimo, di interesse sociale. Bisogna stare attenti a non cadere nelle ambiguità.  La carità nella Chiesa è un dono di Dio per l’edificazione della comunità stessa, che non può tollerare gli scarti umani e le emarginazioni.  Ma da sola, senza il Vangelo, sarebbe un handicap.</w:t>
      </w:r>
    </w:p>
    <w:p w:rsidR="0001627B" w:rsidRPr="00ED41C1" w:rsidRDefault="0001627B" w:rsidP="00334B0F">
      <w:pPr>
        <w:spacing w:line="312" w:lineRule="auto"/>
        <w:ind w:firstLine="800"/>
        <w:rPr>
          <w:rFonts w:ascii="Bookman Old Style" w:hAnsi="Bookman Old Style" w:cs="Bookman Old Style"/>
          <w:sz w:val="26"/>
          <w:szCs w:val="26"/>
          <w:lang w:val="it-IT"/>
        </w:rPr>
      </w:pPr>
      <w:r>
        <w:rPr>
          <w:rFonts w:ascii="Bookman Old Style" w:hAnsi="Bookman Old Style" w:cs="Bookman Old Style"/>
          <w:sz w:val="26"/>
          <w:szCs w:val="26"/>
          <w:lang w:val="it-IT"/>
        </w:rPr>
        <w:t>Attenzione poi richiede il fatto di non cadere in alcuni pericoli; ne enumero tre: il «</w:t>
      </w:r>
      <w:r w:rsidRPr="00D84222">
        <w:rPr>
          <w:rFonts w:ascii="Bookman Old Style" w:hAnsi="Bookman Old Style" w:cs="Bookman Old Style"/>
          <w:sz w:val="26"/>
          <w:szCs w:val="26"/>
          <w:u w:val="single"/>
          <w:lang w:val="it-IT"/>
        </w:rPr>
        <w:t>settarismo</w:t>
      </w:r>
      <w:r>
        <w:rPr>
          <w:rFonts w:ascii="Bookman Old Style" w:hAnsi="Bookman Old Style" w:cs="Bookman Old Style"/>
          <w:sz w:val="26"/>
          <w:szCs w:val="26"/>
          <w:lang w:val="it-IT"/>
        </w:rPr>
        <w:t>» (ossia l’accaparramento di persone, la banalizzazione della fede, lo sfruttamento economico degli adepti), il «</w:t>
      </w:r>
      <w:r w:rsidRPr="00D84222">
        <w:rPr>
          <w:rFonts w:ascii="Bookman Old Style" w:hAnsi="Bookman Old Style" w:cs="Bookman Old Style"/>
          <w:sz w:val="26"/>
          <w:szCs w:val="26"/>
          <w:u w:val="single"/>
          <w:lang w:val="it-IT"/>
        </w:rPr>
        <w:t>proselitismo</w:t>
      </w:r>
      <w:r>
        <w:rPr>
          <w:rFonts w:ascii="Bookman Old Style" w:hAnsi="Bookman Old Style" w:cs="Bookman Old Style"/>
          <w:sz w:val="26"/>
          <w:szCs w:val="26"/>
          <w:lang w:val="it-IT"/>
        </w:rPr>
        <w:t>» (l’</w:t>
      </w:r>
      <w:r w:rsidRPr="00ED41C1">
        <w:rPr>
          <w:rFonts w:ascii="Bookman Old Style" w:hAnsi="Bookman Old Style" w:cs="Bookman Old Style"/>
          <w:sz w:val="26"/>
          <w:szCs w:val="26"/>
          <w:lang w:val="it-IT"/>
        </w:rPr>
        <w:t>alletta</w:t>
      </w:r>
      <w:r>
        <w:rPr>
          <w:rFonts w:ascii="Bookman Old Style" w:hAnsi="Bookman Old Style" w:cs="Bookman Old Style"/>
          <w:sz w:val="26"/>
          <w:szCs w:val="26"/>
          <w:lang w:val="it-IT"/>
        </w:rPr>
        <w:t>mento degli</w:t>
      </w:r>
      <w:r w:rsidRPr="00ED41C1">
        <w:rPr>
          <w:rFonts w:ascii="Bookman Old Style" w:hAnsi="Bookman Old Style" w:cs="Bookman Old Style"/>
          <w:sz w:val="26"/>
          <w:szCs w:val="26"/>
          <w:lang w:val="it-IT"/>
        </w:rPr>
        <w:t xml:space="preserve"> altri a</w:t>
      </w:r>
      <w:r>
        <w:rPr>
          <w:rFonts w:ascii="Bookman Old Style" w:hAnsi="Bookman Old Style" w:cs="Bookman Old Style"/>
          <w:sz w:val="26"/>
          <w:szCs w:val="26"/>
          <w:lang w:val="it-IT"/>
        </w:rPr>
        <w:t>l fine di</w:t>
      </w:r>
      <w:r w:rsidRPr="00ED41C1">
        <w:rPr>
          <w:rFonts w:ascii="Bookman Old Style" w:hAnsi="Bookman Old Style" w:cs="Bookman Old Style"/>
          <w:sz w:val="26"/>
          <w:szCs w:val="26"/>
          <w:lang w:val="it-IT"/>
        </w:rPr>
        <w:t xml:space="preserve"> aderire </w:t>
      </w:r>
      <w:r>
        <w:rPr>
          <w:rFonts w:ascii="Bookman Old Style" w:hAnsi="Bookman Old Style" w:cs="Bookman Old Style"/>
          <w:sz w:val="26"/>
          <w:szCs w:val="26"/>
          <w:lang w:val="it-IT"/>
        </w:rPr>
        <w:t>alla</w:t>
      </w:r>
      <w:r w:rsidRPr="00ED41C1">
        <w:rPr>
          <w:rFonts w:ascii="Bookman Old Style" w:hAnsi="Bookman Old Style" w:cs="Bookman Old Style"/>
          <w:sz w:val="26"/>
          <w:szCs w:val="26"/>
          <w:lang w:val="it-IT"/>
        </w:rPr>
        <w:t xml:space="preserve"> dottrina </w:t>
      </w:r>
      <w:r>
        <w:rPr>
          <w:rFonts w:ascii="Bookman Old Style" w:hAnsi="Bookman Old Style" w:cs="Bookman Old Style"/>
          <w:sz w:val="26"/>
          <w:szCs w:val="26"/>
          <w:lang w:val="it-IT"/>
        </w:rPr>
        <w:t>propria) e l’«</w:t>
      </w:r>
      <w:r w:rsidRPr="00D84222">
        <w:rPr>
          <w:rFonts w:ascii="Bookman Old Style" w:hAnsi="Bookman Old Style" w:cs="Bookman Old Style"/>
          <w:sz w:val="26"/>
          <w:szCs w:val="26"/>
          <w:u w:val="single"/>
          <w:lang w:val="it-IT"/>
        </w:rPr>
        <w:t>ideologismo</w:t>
      </w:r>
      <w:r>
        <w:rPr>
          <w:rFonts w:ascii="Bookman Old Style" w:hAnsi="Bookman Old Style" w:cs="Bookman Old Style"/>
          <w:sz w:val="26"/>
          <w:szCs w:val="26"/>
          <w:lang w:val="it-IT"/>
        </w:rPr>
        <w:t xml:space="preserve">» (ossia l’indottrinamento fideistico o farisaico, che può essere socialmente pericoloso).  </w:t>
      </w:r>
      <w:r w:rsidRPr="00D84222">
        <w:rPr>
          <w:rFonts w:ascii="Bookman Old Style" w:hAnsi="Bookman Old Style" w:cs="Bookman Old Style"/>
          <w:b/>
          <w:bCs/>
          <w:sz w:val="26"/>
          <w:szCs w:val="26"/>
          <w:lang w:val="it-IT"/>
        </w:rPr>
        <w:t>Evangelizzazione è incontro personale con Cristo</w:t>
      </w:r>
      <w:r>
        <w:rPr>
          <w:rFonts w:ascii="Bookman Old Style" w:hAnsi="Bookman Old Style" w:cs="Bookman Old Style"/>
          <w:sz w:val="26"/>
          <w:szCs w:val="26"/>
          <w:lang w:val="it-IT"/>
        </w:rPr>
        <w:t>, ed avviene per l’annuncio del Vangelo e per contatto, ossia attraverso la testimonianza umile e generosa, che suscita nell’altro l’interesse sul perché tu credi e ti comporti in modo diverso.  Evangelizzazione, dunque, è</w:t>
      </w:r>
      <w:r w:rsidRPr="00ED41C1">
        <w:rPr>
          <w:rFonts w:ascii="Bookman Old Style" w:hAnsi="Bookman Old Style" w:cs="Bookman Old Style"/>
          <w:sz w:val="26"/>
          <w:szCs w:val="26"/>
          <w:lang w:val="it-IT"/>
        </w:rPr>
        <w:t xml:space="preserve"> </w:t>
      </w:r>
      <w:r>
        <w:rPr>
          <w:rFonts w:ascii="Bookman Old Style" w:hAnsi="Bookman Old Style" w:cs="Bookman Old Style"/>
          <w:sz w:val="26"/>
          <w:szCs w:val="26"/>
          <w:lang w:val="it-IT"/>
        </w:rPr>
        <w:t xml:space="preserve">annunciare il regno di Dio, perché, come spiega San Paolo, non vi è altro </w:t>
      </w:r>
      <w:r w:rsidRPr="0061347C">
        <w:rPr>
          <w:rFonts w:ascii="Bookman Old Style" w:hAnsi="Bookman Old Style" w:cs="Bookman Old Style"/>
          <w:i/>
          <w:iCs/>
          <w:sz w:val="26"/>
          <w:szCs w:val="26"/>
          <w:lang w:val="it-IT"/>
        </w:rPr>
        <w:t>“</w:t>
      </w:r>
      <w:r w:rsidRPr="00ED41C1">
        <w:rPr>
          <w:rFonts w:ascii="Bookman Old Style" w:hAnsi="Bookman Old Style" w:cs="Bookman Old Style"/>
          <w:i/>
          <w:iCs/>
          <w:sz w:val="26"/>
          <w:szCs w:val="26"/>
          <w:lang w:val="it-IT"/>
        </w:rPr>
        <w:t>nome dato agli uomini sotto il cielo nel quale è stabilito che possiamo essere salvati</w:t>
      </w:r>
      <w:r w:rsidRPr="00ED41C1">
        <w:rPr>
          <w:rFonts w:ascii="Bookman Old Style" w:hAnsi="Bookman Old Style" w:cs="Bookman Old Style"/>
          <w:sz w:val="26"/>
          <w:szCs w:val="26"/>
          <w:lang w:val="it-IT"/>
        </w:rPr>
        <w:t>”</w:t>
      </w:r>
      <w:r w:rsidRPr="00334B0F">
        <w:rPr>
          <w:rFonts w:ascii="Bookman Old Style" w:hAnsi="Bookman Old Style" w:cs="Bookman Old Style"/>
          <w:sz w:val="26"/>
          <w:szCs w:val="26"/>
          <w:lang w:val="it-IT"/>
        </w:rPr>
        <w:t xml:space="preserve"> </w:t>
      </w:r>
      <w:r>
        <w:rPr>
          <w:rFonts w:ascii="Bookman Old Style" w:hAnsi="Bookman Old Style" w:cs="Bookman Old Style"/>
          <w:sz w:val="26"/>
          <w:szCs w:val="26"/>
          <w:lang w:val="it-IT"/>
        </w:rPr>
        <w:t>(</w:t>
      </w:r>
      <w:r w:rsidRPr="00ED41C1">
        <w:rPr>
          <w:rFonts w:ascii="Bookman Old Style" w:hAnsi="Bookman Old Style" w:cs="Bookman Old Style"/>
          <w:sz w:val="26"/>
          <w:szCs w:val="26"/>
          <w:lang w:val="it-IT"/>
        </w:rPr>
        <w:t>Atti 4,12</w:t>
      </w:r>
      <w:r>
        <w:rPr>
          <w:rFonts w:ascii="Bookman Old Style" w:hAnsi="Bookman Old Style" w:cs="Bookman Old Style"/>
          <w:sz w:val="26"/>
          <w:szCs w:val="26"/>
          <w:lang w:val="it-IT"/>
        </w:rPr>
        <w:t xml:space="preserve">), eccetto quello di Cristo. </w:t>
      </w:r>
    </w:p>
    <w:p w:rsidR="0001627B" w:rsidRPr="00ED41C1" w:rsidRDefault="0001627B" w:rsidP="00AE0320">
      <w:pPr>
        <w:spacing w:line="312" w:lineRule="auto"/>
        <w:rPr>
          <w:rFonts w:ascii="Bookman Old Style" w:hAnsi="Bookman Old Style" w:cs="Bookman Old Style"/>
          <w:sz w:val="26"/>
          <w:szCs w:val="26"/>
          <w:lang w:val="it-IT"/>
        </w:rPr>
      </w:pPr>
      <w:r w:rsidRPr="00ED41C1">
        <w:rPr>
          <w:rFonts w:ascii="Bookman Old Style" w:hAnsi="Bookman Old Style" w:cs="Bookman Old Style"/>
          <w:sz w:val="26"/>
          <w:szCs w:val="26"/>
          <w:lang w:val="it-IT"/>
        </w:rPr>
        <w:tab/>
        <w:t>Giovanni Paolo II</w:t>
      </w:r>
      <w:r>
        <w:rPr>
          <w:rFonts w:ascii="Bookman Old Style" w:hAnsi="Bookman Old Style" w:cs="Bookman Old Style"/>
          <w:sz w:val="26"/>
          <w:szCs w:val="26"/>
          <w:lang w:val="it-IT"/>
        </w:rPr>
        <w:t xml:space="preserve">, nell’enciclica missionaria per il venticinquesimo della </w:t>
      </w:r>
      <w:r w:rsidRPr="006C0D9F">
        <w:rPr>
          <w:rFonts w:ascii="Bookman Old Style" w:hAnsi="Bookman Old Style" w:cs="Bookman Old Style"/>
          <w:sz w:val="26"/>
          <w:szCs w:val="26"/>
          <w:u w:val="single"/>
          <w:lang w:val="it-IT"/>
        </w:rPr>
        <w:t>Evangelii nuntiandi</w:t>
      </w:r>
      <w:r>
        <w:rPr>
          <w:rFonts w:ascii="Bookman Old Style" w:hAnsi="Bookman Old Style" w:cs="Bookman Old Style"/>
          <w:sz w:val="26"/>
          <w:szCs w:val="26"/>
          <w:lang w:val="it-IT"/>
        </w:rPr>
        <w:t>, di Paolo VI,</w:t>
      </w:r>
      <w:r w:rsidRPr="00ED41C1">
        <w:rPr>
          <w:rFonts w:ascii="Bookman Old Style" w:hAnsi="Bookman Old Style" w:cs="Bookman Old Style"/>
          <w:sz w:val="26"/>
          <w:szCs w:val="26"/>
          <w:lang w:val="it-IT"/>
        </w:rPr>
        <w:t xml:space="preserve"> affermava che “</w:t>
      </w:r>
      <w:r w:rsidRPr="00ED41C1">
        <w:rPr>
          <w:rFonts w:ascii="Bookman Old Style" w:hAnsi="Bookman Old Style" w:cs="Bookman Old Style"/>
          <w:i/>
          <w:iCs/>
          <w:sz w:val="26"/>
          <w:szCs w:val="26"/>
          <w:lang w:val="it-IT"/>
        </w:rPr>
        <w:t>l’evangelizzazione missionaria costit</w:t>
      </w:r>
      <w:r>
        <w:rPr>
          <w:rFonts w:ascii="Bookman Old Style" w:hAnsi="Bookman Old Style" w:cs="Bookman Old Style"/>
          <w:i/>
          <w:iCs/>
          <w:sz w:val="26"/>
          <w:szCs w:val="26"/>
          <w:lang w:val="it-IT"/>
        </w:rPr>
        <w:t>uisce il primo servizio che la C</w:t>
      </w:r>
      <w:r w:rsidRPr="00ED41C1">
        <w:rPr>
          <w:rFonts w:ascii="Bookman Old Style" w:hAnsi="Bookman Old Style" w:cs="Bookman Old Style"/>
          <w:i/>
          <w:iCs/>
          <w:sz w:val="26"/>
          <w:szCs w:val="26"/>
          <w:lang w:val="it-IT"/>
        </w:rPr>
        <w:t>hiesa può rendere a ciascun uomo e all'intera umanità nel mondo odierno</w:t>
      </w:r>
      <w:r w:rsidRPr="00ED41C1">
        <w:rPr>
          <w:rFonts w:ascii="Bookman Old Style" w:hAnsi="Bookman Old Style" w:cs="Bookman Old Style"/>
          <w:sz w:val="26"/>
          <w:szCs w:val="26"/>
          <w:lang w:val="it-IT"/>
        </w:rPr>
        <w:t>” [</w:t>
      </w:r>
      <w:r w:rsidRPr="00ED41C1">
        <w:rPr>
          <w:rFonts w:ascii="Bookman Old Style" w:hAnsi="Bookman Old Style" w:cs="Bookman Old Style"/>
          <w:i/>
          <w:iCs/>
          <w:sz w:val="26"/>
          <w:szCs w:val="26"/>
          <w:lang w:val="it-IT"/>
        </w:rPr>
        <w:t>Redemptoris Missio</w:t>
      </w:r>
      <w:r>
        <w:rPr>
          <w:rFonts w:ascii="Bookman Old Style" w:hAnsi="Bookman Old Style" w:cs="Bookman Old Style"/>
          <w:sz w:val="26"/>
          <w:szCs w:val="26"/>
          <w:lang w:val="it-IT"/>
        </w:rPr>
        <w:t xml:space="preserve">, 2], e Benedetto XVI ha ribadito che </w:t>
      </w:r>
      <w:r w:rsidRPr="00ED41C1">
        <w:rPr>
          <w:rFonts w:ascii="Bookman Old Style" w:hAnsi="Bookman Old Style" w:cs="Bookman Old Style"/>
          <w:sz w:val="26"/>
          <w:szCs w:val="26"/>
          <w:lang w:val="it-IT"/>
        </w:rPr>
        <w:t>“</w:t>
      </w:r>
      <w:r w:rsidRPr="00ED41C1">
        <w:rPr>
          <w:rFonts w:ascii="Bookman Old Style" w:hAnsi="Bookman Old Style" w:cs="Bookman Old Style"/>
          <w:i/>
          <w:iCs/>
          <w:sz w:val="26"/>
          <w:szCs w:val="26"/>
          <w:lang w:val="it-IT"/>
        </w:rPr>
        <w:t xml:space="preserve">annunciare il Vangelo deve essere per noi, come già per l’apostolo Paolo, impegno </w:t>
      </w:r>
      <w:r>
        <w:rPr>
          <w:rFonts w:ascii="Bookman Old Style" w:hAnsi="Bookman Old Style" w:cs="Bookman Old Style"/>
          <w:i/>
          <w:iCs/>
          <w:sz w:val="26"/>
          <w:szCs w:val="26"/>
          <w:lang w:val="it-IT"/>
        </w:rPr>
        <w:t>senza tempo</w:t>
      </w:r>
      <w:r w:rsidRPr="00ED41C1">
        <w:rPr>
          <w:rFonts w:ascii="Bookman Old Style" w:hAnsi="Bookman Old Style" w:cs="Bookman Old Style"/>
          <w:i/>
          <w:iCs/>
          <w:sz w:val="26"/>
          <w:szCs w:val="26"/>
          <w:lang w:val="it-IT"/>
        </w:rPr>
        <w:t xml:space="preserve"> e primario</w:t>
      </w:r>
      <w:r w:rsidRPr="00ED41C1">
        <w:rPr>
          <w:rFonts w:ascii="Bookman Old Style" w:hAnsi="Bookman Old Style" w:cs="Bookman Old Style"/>
          <w:sz w:val="26"/>
          <w:szCs w:val="26"/>
          <w:lang w:val="it-IT"/>
        </w:rPr>
        <w:t xml:space="preserve">” </w:t>
      </w:r>
      <w:r>
        <w:rPr>
          <w:rFonts w:ascii="Bookman Old Style" w:hAnsi="Bookman Old Style" w:cs="Bookman Old Style"/>
          <w:sz w:val="26"/>
          <w:szCs w:val="26"/>
          <w:lang w:val="it-IT"/>
        </w:rPr>
        <w:t>(</w:t>
      </w:r>
      <w:r w:rsidRPr="00334B0F">
        <w:rPr>
          <w:rFonts w:ascii="Bookman Old Style" w:hAnsi="Bookman Old Style" w:cs="Bookman Old Style"/>
          <w:sz w:val="26"/>
          <w:szCs w:val="26"/>
          <w:u w:val="single"/>
          <w:lang w:val="it-IT"/>
        </w:rPr>
        <w:t>Messaggio per la Giornata Missionaria Mondiale 2009</w:t>
      </w:r>
      <w:r>
        <w:rPr>
          <w:rFonts w:ascii="Bookman Old Style" w:hAnsi="Bookman Old Style" w:cs="Bookman Old Style"/>
          <w:sz w:val="26"/>
          <w:szCs w:val="26"/>
          <w:lang w:val="it-IT"/>
        </w:rPr>
        <w:t>).</w:t>
      </w:r>
    </w:p>
    <w:p w:rsidR="0001627B" w:rsidRPr="00ED41C1" w:rsidRDefault="0001627B" w:rsidP="00F021C9">
      <w:pPr>
        <w:spacing w:line="312" w:lineRule="auto"/>
        <w:rPr>
          <w:rFonts w:ascii="Bookman Old Style" w:hAnsi="Bookman Old Style" w:cs="Bookman Old Style"/>
          <w:sz w:val="26"/>
          <w:szCs w:val="26"/>
          <w:lang w:val="it-IT"/>
        </w:rPr>
      </w:pPr>
      <w:r w:rsidRPr="00ED41C1">
        <w:rPr>
          <w:rFonts w:ascii="Bookman Old Style" w:hAnsi="Bookman Old Style" w:cs="Bookman Old Style"/>
          <w:sz w:val="26"/>
          <w:szCs w:val="26"/>
          <w:lang w:val="it-IT"/>
        </w:rPr>
        <w:tab/>
        <w:t>Sì, le circostanze attuali in Giappone possono non sembrare molto favorevoli all’evangelizzazione. Ma non dimentichiamo che, nonostante le difficoltà, e perfino i tentativi di sradica</w:t>
      </w:r>
      <w:r>
        <w:rPr>
          <w:rFonts w:ascii="Bookman Old Style" w:hAnsi="Bookman Old Style" w:cs="Bookman Old Style"/>
          <w:sz w:val="26"/>
          <w:szCs w:val="26"/>
          <w:lang w:val="it-IT"/>
        </w:rPr>
        <w:t>mento</w:t>
      </w:r>
      <w:r w:rsidRPr="00ED41C1">
        <w:rPr>
          <w:rFonts w:ascii="Bookman Old Style" w:hAnsi="Bookman Old Style" w:cs="Bookman Old Style"/>
          <w:sz w:val="26"/>
          <w:szCs w:val="26"/>
          <w:lang w:val="it-IT"/>
        </w:rPr>
        <w:t xml:space="preserve"> il Vangelo </w:t>
      </w:r>
      <w:r>
        <w:rPr>
          <w:rFonts w:ascii="Bookman Old Style" w:hAnsi="Bookman Old Style" w:cs="Bookman Old Style"/>
          <w:sz w:val="26"/>
          <w:szCs w:val="26"/>
          <w:lang w:val="it-IT"/>
        </w:rPr>
        <w:t xml:space="preserve">non </w:t>
      </w:r>
      <w:r w:rsidRPr="00ED41C1">
        <w:rPr>
          <w:rFonts w:ascii="Bookman Old Style" w:hAnsi="Bookman Old Style" w:cs="Bookman Old Style"/>
          <w:sz w:val="26"/>
          <w:szCs w:val="26"/>
          <w:lang w:val="it-IT"/>
        </w:rPr>
        <w:t xml:space="preserve">ha mai smesso </w:t>
      </w:r>
      <w:r>
        <w:rPr>
          <w:rFonts w:ascii="Bookman Old Style" w:hAnsi="Bookman Old Style" w:cs="Bookman Old Style"/>
          <w:sz w:val="26"/>
          <w:szCs w:val="26"/>
          <w:lang w:val="it-IT"/>
        </w:rPr>
        <w:t>di essere presente anche con i cristiani nascosti</w:t>
      </w:r>
      <w:r w:rsidRPr="00ED41C1">
        <w:rPr>
          <w:rFonts w:ascii="Bookman Old Style" w:hAnsi="Bookman Old Style" w:cs="Bookman Old Style"/>
          <w:sz w:val="26"/>
          <w:szCs w:val="26"/>
          <w:lang w:val="it-IT"/>
        </w:rPr>
        <w:t xml:space="preserve">. Nessuna difficoltà è più potente della volontà salvifica di Dio, che desidera ardentemente </w:t>
      </w:r>
      <w:r>
        <w:rPr>
          <w:rFonts w:ascii="Bookman Old Style" w:hAnsi="Bookman Old Style" w:cs="Bookman Old Style"/>
          <w:sz w:val="26"/>
          <w:szCs w:val="26"/>
          <w:lang w:val="it-IT"/>
        </w:rPr>
        <w:t xml:space="preserve">che </w:t>
      </w:r>
      <w:r w:rsidRPr="00ED41C1">
        <w:rPr>
          <w:rFonts w:ascii="Bookman Old Style" w:hAnsi="Bookman Old Style" w:cs="Bookman Old Style"/>
          <w:sz w:val="26"/>
          <w:szCs w:val="26"/>
          <w:lang w:val="it-IT"/>
        </w:rPr>
        <w:t xml:space="preserve">la salvezza </w:t>
      </w:r>
      <w:r>
        <w:rPr>
          <w:rFonts w:ascii="Bookman Old Style" w:hAnsi="Bookman Old Style" w:cs="Bookman Old Style"/>
          <w:sz w:val="26"/>
          <w:szCs w:val="26"/>
          <w:lang w:val="it-IT"/>
        </w:rPr>
        <w:t>sia portata al</w:t>
      </w:r>
      <w:r w:rsidRPr="00ED41C1">
        <w:rPr>
          <w:rFonts w:ascii="Bookman Old Style" w:hAnsi="Bookman Old Style" w:cs="Bookman Old Style"/>
          <w:sz w:val="26"/>
          <w:szCs w:val="26"/>
          <w:lang w:val="it-IT"/>
        </w:rPr>
        <w:t xml:space="preserve"> Popolo Giapponese. Il lavoro di fondo è </w:t>
      </w:r>
      <w:r>
        <w:rPr>
          <w:rFonts w:ascii="Bookman Old Style" w:hAnsi="Bookman Old Style" w:cs="Bookman Old Style"/>
          <w:sz w:val="26"/>
          <w:szCs w:val="26"/>
          <w:lang w:val="it-IT"/>
        </w:rPr>
        <w:t xml:space="preserve">comunque </w:t>
      </w:r>
      <w:r w:rsidRPr="00ED41C1">
        <w:rPr>
          <w:rFonts w:ascii="Bookman Old Style" w:hAnsi="Bookman Old Style" w:cs="Bookman Old Style"/>
          <w:sz w:val="26"/>
          <w:szCs w:val="26"/>
          <w:lang w:val="it-IT"/>
        </w:rPr>
        <w:t>compito della grazia, cioè di Dio</w:t>
      </w:r>
      <w:r>
        <w:rPr>
          <w:rFonts w:ascii="Bookman Old Style" w:hAnsi="Bookman Old Style" w:cs="Bookman Old Style"/>
          <w:sz w:val="26"/>
          <w:szCs w:val="26"/>
          <w:lang w:val="it-IT"/>
        </w:rPr>
        <w:t xml:space="preserve"> stesso. Dio ama i G</w:t>
      </w:r>
      <w:r w:rsidRPr="00ED41C1">
        <w:rPr>
          <w:rFonts w:ascii="Bookman Old Style" w:hAnsi="Bookman Old Style" w:cs="Bookman Old Style"/>
          <w:sz w:val="26"/>
          <w:szCs w:val="26"/>
          <w:lang w:val="it-IT"/>
        </w:rPr>
        <w:t>iapponesi</w:t>
      </w:r>
      <w:r>
        <w:rPr>
          <w:rFonts w:ascii="Bookman Old Style" w:hAnsi="Bookman Old Style" w:cs="Bookman Old Style"/>
          <w:sz w:val="26"/>
          <w:szCs w:val="26"/>
          <w:lang w:val="it-IT"/>
        </w:rPr>
        <w:t>, n</w:t>
      </w:r>
      <w:r w:rsidRPr="00ED41C1">
        <w:rPr>
          <w:rFonts w:ascii="Bookman Old Style" w:hAnsi="Bookman Old Style" w:cs="Bookman Old Style"/>
          <w:sz w:val="26"/>
          <w:szCs w:val="26"/>
          <w:lang w:val="it-IT"/>
        </w:rPr>
        <w:t>e conosce i problemi e le angosce.</w:t>
      </w:r>
    </w:p>
    <w:p w:rsidR="0001627B" w:rsidRPr="00ED41C1" w:rsidRDefault="0001627B" w:rsidP="00AE0320">
      <w:pPr>
        <w:spacing w:line="312" w:lineRule="auto"/>
        <w:rPr>
          <w:rFonts w:ascii="Bookman Old Style" w:hAnsi="Bookman Old Style" w:cs="Bookman Old Style"/>
          <w:sz w:val="26"/>
          <w:szCs w:val="26"/>
          <w:lang w:val="it-IT"/>
        </w:rPr>
      </w:pPr>
    </w:p>
    <w:p w:rsidR="0001627B" w:rsidRDefault="0001627B" w:rsidP="00F021C9">
      <w:pPr>
        <w:spacing w:line="312" w:lineRule="auto"/>
        <w:ind w:firstLine="480"/>
        <w:rPr>
          <w:rFonts w:ascii="Bookman Old Style" w:hAnsi="Bookman Old Style" w:cs="Bookman Old Style"/>
          <w:sz w:val="26"/>
          <w:szCs w:val="26"/>
          <w:lang w:val="it-IT"/>
        </w:rPr>
      </w:pPr>
      <w:r w:rsidRPr="00ED41C1">
        <w:rPr>
          <w:rFonts w:ascii="Bookman Old Style" w:hAnsi="Bookman Old Style" w:cs="Bookman Old Style"/>
          <w:sz w:val="26"/>
          <w:szCs w:val="26"/>
          <w:lang w:val="it-IT"/>
        </w:rPr>
        <w:t xml:space="preserve">Carissimi fratelli e sorelle, </w:t>
      </w:r>
      <w:r>
        <w:rPr>
          <w:rFonts w:ascii="Bookman Old Style" w:hAnsi="Bookman Old Style" w:cs="Bookman Old Style"/>
          <w:sz w:val="26"/>
          <w:szCs w:val="26"/>
          <w:lang w:val="it-IT"/>
        </w:rPr>
        <w:t xml:space="preserve">desidero ora concludere queste riflessioni, </w:t>
      </w:r>
      <w:r w:rsidRPr="00ED41C1">
        <w:rPr>
          <w:rFonts w:ascii="Bookman Old Style" w:hAnsi="Bookman Old Style" w:cs="Bookman Old Style"/>
          <w:sz w:val="26"/>
          <w:szCs w:val="26"/>
          <w:lang w:val="it-IT"/>
        </w:rPr>
        <w:t>ringrazi</w:t>
      </w:r>
      <w:r>
        <w:rPr>
          <w:rFonts w:ascii="Bookman Old Style" w:hAnsi="Bookman Old Style" w:cs="Bookman Old Style"/>
          <w:sz w:val="26"/>
          <w:szCs w:val="26"/>
          <w:lang w:val="it-IT"/>
        </w:rPr>
        <w:t>and</w:t>
      </w:r>
      <w:r w:rsidRPr="00ED41C1">
        <w:rPr>
          <w:rFonts w:ascii="Bookman Old Style" w:hAnsi="Bookman Old Style" w:cs="Bookman Old Style"/>
          <w:sz w:val="26"/>
          <w:szCs w:val="26"/>
          <w:lang w:val="it-IT"/>
        </w:rPr>
        <w:t>o</w:t>
      </w:r>
      <w:r>
        <w:rPr>
          <w:rFonts w:ascii="Bookman Old Style" w:hAnsi="Bookman Old Style" w:cs="Bookman Old Style"/>
          <w:sz w:val="26"/>
          <w:szCs w:val="26"/>
          <w:lang w:val="it-IT"/>
        </w:rPr>
        <w:t>vi</w:t>
      </w:r>
      <w:r w:rsidRPr="00ED41C1">
        <w:rPr>
          <w:rFonts w:ascii="Bookman Old Style" w:hAnsi="Bookman Old Style" w:cs="Bookman Old Style"/>
          <w:sz w:val="26"/>
          <w:szCs w:val="26"/>
          <w:lang w:val="it-IT"/>
        </w:rPr>
        <w:t xml:space="preserve"> per il vostro servizio </w:t>
      </w:r>
      <w:r>
        <w:rPr>
          <w:rFonts w:ascii="Bookman Old Style" w:hAnsi="Bookman Old Style" w:cs="Bookman Old Style"/>
          <w:sz w:val="26"/>
          <w:szCs w:val="26"/>
          <w:lang w:val="it-IT"/>
        </w:rPr>
        <w:t>pastorale in questa Chiesa di Tokyo e c</w:t>
      </w:r>
      <w:r w:rsidRPr="00ED41C1">
        <w:rPr>
          <w:rFonts w:ascii="Bookman Old Style" w:hAnsi="Bookman Old Style" w:cs="Bookman Old Style"/>
          <w:sz w:val="26"/>
          <w:szCs w:val="26"/>
          <w:lang w:val="it-IT"/>
        </w:rPr>
        <w:t xml:space="preserve">olgo l’occasione per </w:t>
      </w:r>
      <w:r>
        <w:rPr>
          <w:rFonts w:ascii="Bookman Old Style" w:hAnsi="Bookman Old Style" w:cs="Bookman Old Style"/>
          <w:sz w:val="26"/>
          <w:szCs w:val="26"/>
          <w:lang w:val="it-IT"/>
        </w:rPr>
        <w:t>rinnovare il mio incoraggiamento.  Conosco le vostre difficoltà; o meglio, le conosce Dio, che come il buon padrone della vigna di cui parla la parabola del Vangelo, vi ha chiamati a lavorare nel suo campo: Egli saprà anche ricompensarvi con la generosità che è sua.</w:t>
      </w:r>
    </w:p>
    <w:p w:rsidR="0001627B" w:rsidRPr="00ED41C1" w:rsidRDefault="0001627B" w:rsidP="007F6C38">
      <w:pPr>
        <w:spacing w:line="312" w:lineRule="auto"/>
        <w:ind w:firstLine="800"/>
        <w:rPr>
          <w:rFonts w:ascii="Bookman Old Style" w:hAnsi="Bookman Old Style" w:cs="Bookman Old Style"/>
          <w:sz w:val="26"/>
          <w:szCs w:val="26"/>
          <w:lang w:val="it-IT"/>
        </w:rPr>
      </w:pPr>
      <w:r>
        <w:rPr>
          <w:rFonts w:ascii="Bookman Old Style" w:hAnsi="Bookman Old Style" w:cs="Bookman Old Style"/>
          <w:sz w:val="26"/>
          <w:szCs w:val="26"/>
          <w:lang w:val="it-IT"/>
        </w:rPr>
        <w:t>A</w:t>
      </w:r>
      <w:r w:rsidRPr="00ED41C1">
        <w:rPr>
          <w:rFonts w:ascii="Bookman Old Style" w:hAnsi="Bookman Old Style" w:cs="Bookman Old Style"/>
          <w:sz w:val="26"/>
          <w:szCs w:val="26"/>
          <w:lang w:val="it-IT"/>
        </w:rPr>
        <w:t>ffido ciascuno di voi all’intercessione della Beata Vergine Maria</w:t>
      </w:r>
      <w:r>
        <w:rPr>
          <w:rFonts w:ascii="Bookman Old Style" w:hAnsi="Bookman Old Style" w:cs="Bookman Old Style"/>
          <w:sz w:val="26"/>
          <w:szCs w:val="26"/>
          <w:lang w:val="it-IT"/>
        </w:rPr>
        <w:t xml:space="preserve">, dei </w:t>
      </w:r>
      <w:r w:rsidRPr="00ED41C1">
        <w:rPr>
          <w:rFonts w:ascii="Bookman Old Style" w:hAnsi="Bookman Old Style" w:cs="Bookman Old Style"/>
          <w:sz w:val="26"/>
          <w:szCs w:val="26"/>
          <w:lang w:val="it-IT"/>
        </w:rPr>
        <w:t>M</w:t>
      </w:r>
      <w:r>
        <w:rPr>
          <w:rFonts w:ascii="Bookman Old Style" w:hAnsi="Bookman Old Style" w:cs="Bookman Old Style"/>
          <w:sz w:val="26"/>
          <w:szCs w:val="26"/>
          <w:lang w:val="it-IT"/>
        </w:rPr>
        <w:t>artiri G</w:t>
      </w:r>
      <w:r w:rsidRPr="00ED41C1">
        <w:rPr>
          <w:rFonts w:ascii="Bookman Old Style" w:hAnsi="Bookman Old Style" w:cs="Bookman Old Style"/>
          <w:sz w:val="26"/>
          <w:szCs w:val="26"/>
          <w:lang w:val="it-IT"/>
        </w:rPr>
        <w:t>iapponesi</w:t>
      </w:r>
      <w:r>
        <w:rPr>
          <w:rFonts w:ascii="Bookman Old Style" w:hAnsi="Bookman Old Style" w:cs="Bookman Old Style"/>
          <w:sz w:val="26"/>
          <w:szCs w:val="26"/>
          <w:lang w:val="it-IT"/>
        </w:rPr>
        <w:t xml:space="preserve"> e del Beato Justo Takayama Ukon</w:t>
      </w:r>
      <w:r w:rsidRPr="00ED41C1">
        <w:rPr>
          <w:rFonts w:ascii="Bookman Old Style" w:hAnsi="Bookman Old Style" w:cs="Bookman Old Style"/>
          <w:sz w:val="26"/>
          <w:szCs w:val="26"/>
          <w:lang w:val="it-IT"/>
        </w:rPr>
        <w:t>.</w:t>
      </w:r>
      <w:r>
        <w:rPr>
          <w:rFonts w:ascii="Bookman Old Style" w:hAnsi="Bookman Old Style" w:cs="Bookman Old Style"/>
          <w:sz w:val="26"/>
          <w:szCs w:val="26"/>
          <w:lang w:val="it-IT"/>
        </w:rPr>
        <w:t xml:space="preserve"> E Dio vi benedica.</w:t>
      </w:r>
      <w:r w:rsidRPr="00ED41C1">
        <w:rPr>
          <w:rFonts w:ascii="Bookman Old Style" w:hAnsi="Bookman Old Style" w:cs="Bookman Old Style"/>
          <w:sz w:val="26"/>
          <w:szCs w:val="26"/>
          <w:lang w:val="it-IT"/>
        </w:rPr>
        <w:t xml:space="preserve"> Grazie.</w:t>
      </w:r>
    </w:p>
    <w:sectPr w:rsidR="0001627B" w:rsidRPr="00ED41C1" w:rsidSect="007A44F9">
      <w:footerReference w:type="default" r:id="rId7"/>
      <w:pgSz w:w="11900" w:h="16840"/>
      <w:pgMar w:top="1418" w:right="1418" w:bottom="1418" w:left="1418" w:header="851" w:footer="992" w:gutter="0"/>
      <w:cols w:space="425"/>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7B" w:rsidRDefault="0001627B" w:rsidP="00530C1D">
      <w:pPr>
        <w:rPr>
          <w:rFonts w:cs="Times New Roman"/>
        </w:rPr>
      </w:pPr>
      <w:r>
        <w:rPr>
          <w:rFonts w:cs="Times New Roman"/>
        </w:rPr>
        <w:separator/>
      </w:r>
    </w:p>
  </w:endnote>
  <w:endnote w:type="continuationSeparator" w:id="0">
    <w:p w:rsidR="0001627B" w:rsidRDefault="0001627B" w:rsidP="00530C1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Malgun Gothic">
    <w:altName w:val="¢¬¨ùA¨¬ ¡Æi¥ìn"/>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7B" w:rsidRPr="00530C1D" w:rsidRDefault="0001627B">
    <w:pPr>
      <w:pStyle w:val="Footer"/>
      <w:jc w:val="right"/>
      <w:rPr>
        <w:rFonts w:ascii="Bookman Old Style" w:hAnsi="Bookman Old Style" w:cs="Bookman Old Style"/>
        <w:sz w:val="22"/>
        <w:szCs w:val="22"/>
      </w:rPr>
    </w:pPr>
    <w:r w:rsidRPr="00530C1D">
      <w:rPr>
        <w:rFonts w:ascii="Bookman Old Style" w:hAnsi="Bookman Old Style" w:cs="Bookman Old Style"/>
        <w:sz w:val="22"/>
        <w:szCs w:val="22"/>
      </w:rPr>
      <w:fldChar w:fldCharType="begin"/>
    </w:r>
    <w:r w:rsidRPr="00530C1D">
      <w:rPr>
        <w:rFonts w:ascii="Bookman Old Style" w:hAnsi="Bookman Old Style" w:cs="Bookman Old Style"/>
        <w:sz w:val="22"/>
        <w:szCs w:val="22"/>
      </w:rPr>
      <w:instrText>PAGE   \* MERGEFORMAT</w:instrText>
    </w:r>
    <w:r w:rsidRPr="00530C1D">
      <w:rPr>
        <w:rFonts w:ascii="Bookman Old Style" w:hAnsi="Bookman Old Style" w:cs="Bookman Old Style"/>
        <w:sz w:val="22"/>
        <w:szCs w:val="22"/>
      </w:rPr>
      <w:fldChar w:fldCharType="separate"/>
    </w:r>
    <w:r w:rsidRPr="0040641D">
      <w:rPr>
        <w:rFonts w:ascii="Bookman Old Style" w:hAnsi="Bookman Old Style" w:cs="Bookman Old Style"/>
        <w:noProof/>
        <w:sz w:val="22"/>
        <w:szCs w:val="22"/>
        <w:lang w:val="it-IT"/>
      </w:rPr>
      <w:t>1</w:t>
    </w:r>
    <w:r w:rsidRPr="00530C1D">
      <w:rPr>
        <w:rFonts w:ascii="Bookman Old Style" w:hAnsi="Bookman Old Style" w:cs="Bookman Old Style"/>
        <w:sz w:val="22"/>
        <w:szCs w:val="22"/>
      </w:rPr>
      <w:fldChar w:fldCharType="end"/>
    </w:r>
  </w:p>
  <w:p w:rsidR="0001627B" w:rsidRDefault="0001627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7B" w:rsidRDefault="0001627B" w:rsidP="00530C1D">
      <w:pPr>
        <w:rPr>
          <w:rFonts w:cs="Times New Roman"/>
        </w:rPr>
      </w:pPr>
      <w:r>
        <w:rPr>
          <w:rFonts w:cs="Times New Roman"/>
        </w:rPr>
        <w:separator/>
      </w:r>
    </w:p>
  </w:footnote>
  <w:footnote w:type="continuationSeparator" w:id="0">
    <w:p w:rsidR="0001627B" w:rsidRDefault="0001627B" w:rsidP="00530C1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D720F"/>
    <w:multiLevelType w:val="hybridMultilevel"/>
    <w:tmpl w:val="CC544486"/>
    <w:lvl w:ilvl="0" w:tplc="75C690C2">
      <w:start w:val="1"/>
      <w:numFmt w:val="decimal"/>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1">
    <w:nsid w:val="7AC65F5F"/>
    <w:multiLevelType w:val="hybridMultilevel"/>
    <w:tmpl w:val="19F4201E"/>
    <w:lvl w:ilvl="0" w:tplc="8E3AB48E">
      <w:start w:val="1"/>
      <w:numFmt w:val="decimal"/>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00"/>
  <w:hyphenationZone w:val="283"/>
  <w:drawingGridHorizontalSpacing w:val="120"/>
  <w:drawingGridVerticalSpacing w:val="200"/>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4D0"/>
    <w:rsid w:val="00011259"/>
    <w:rsid w:val="0001627B"/>
    <w:rsid w:val="00034E58"/>
    <w:rsid w:val="00071DF6"/>
    <w:rsid w:val="00081CA0"/>
    <w:rsid w:val="00090B9B"/>
    <w:rsid w:val="000D5309"/>
    <w:rsid w:val="000E447A"/>
    <w:rsid w:val="00116157"/>
    <w:rsid w:val="00134C40"/>
    <w:rsid w:val="001473C4"/>
    <w:rsid w:val="00153F51"/>
    <w:rsid w:val="001B351B"/>
    <w:rsid w:val="001B4D28"/>
    <w:rsid w:val="001C0439"/>
    <w:rsid w:val="001C2046"/>
    <w:rsid w:val="001E52F7"/>
    <w:rsid w:val="001F7DD0"/>
    <w:rsid w:val="00232343"/>
    <w:rsid w:val="0024234B"/>
    <w:rsid w:val="002445A9"/>
    <w:rsid w:val="00252DBF"/>
    <w:rsid w:val="0025369E"/>
    <w:rsid w:val="00253FB7"/>
    <w:rsid w:val="00280EDF"/>
    <w:rsid w:val="0029266D"/>
    <w:rsid w:val="002A536D"/>
    <w:rsid w:val="002A5B24"/>
    <w:rsid w:val="002D22AF"/>
    <w:rsid w:val="002E05DF"/>
    <w:rsid w:val="002F3F60"/>
    <w:rsid w:val="002F766E"/>
    <w:rsid w:val="003037FF"/>
    <w:rsid w:val="00334B0F"/>
    <w:rsid w:val="00355C9B"/>
    <w:rsid w:val="00397546"/>
    <w:rsid w:val="003A0B04"/>
    <w:rsid w:val="003A1BBC"/>
    <w:rsid w:val="003B0831"/>
    <w:rsid w:val="003D348D"/>
    <w:rsid w:val="003D4BFC"/>
    <w:rsid w:val="0040641D"/>
    <w:rsid w:val="00412AE4"/>
    <w:rsid w:val="004B2A2F"/>
    <w:rsid w:val="004C558F"/>
    <w:rsid w:val="004F628B"/>
    <w:rsid w:val="005256A3"/>
    <w:rsid w:val="00530C1D"/>
    <w:rsid w:val="00532C28"/>
    <w:rsid w:val="005839D0"/>
    <w:rsid w:val="005937EE"/>
    <w:rsid w:val="00594C3F"/>
    <w:rsid w:val="005A599C"/>
    <w:rsid w:val="005D3739"/>
    <w:rsid w:val="005D6AE3"/>
    <w:rsid w:val="005F4EC0"/>
    <w:rsid w:val="00602E34"/>
    <w:rsid w:val="00612366"/>
    <w:rsid w:val="0061347C"/>
    <w:rsid w:val="00630DE3"/>
    <w:rsid w:val="00640FB8"/>
    <w:rsid w:val="00642DA1"/>
    <w:rsid w:val="00644646"/>
    <w:rsid w:val="006574F4"/>
    <w:rsid w:val="00662FE9"/>
    <w:rsid w:val="00670556"/>
    <w:rsid w:val="00671159"/>
    <w:rsid w:val="00686FD1"/>
    <w:rsid w:val="006C0D9F"/>
    <w:rsid w:val="006C6525"/>
    <w:rsid w:val="006E19F6"/>
    <w:rsid w:val="006F0258"/>
    <w:rsid w:val="006F5A85"/>
    <w:rsid w:val="00700084"/>
    <w:rsid w:val="00700888"/>
    <w:rsid w:val="00716B35"/>
    <w:rsid w:val="00741126"/>
    <w:rsid w:val="00745CA6"/>
    <w:rsid w:val="0075295E"/>
    <w:rsid w:val="00762540"/>
    <w:rsid w:val="00762AEA"/>
    <w:rsid w:val="00783B2A"/>
    <w:rsid w:val="007A44F9"/>
    <w:rsid w:val="007B51F7"/>
    <w:rsid w:val="007C16F3"/>
    <w:rsid w:val="007E79F7"/>
    <w:rsid w:val="007F2CE5"/>
    <w:rsid w:val="007F6C38"/>
    <w:rsid w:val="00817464"/>
    <w:rsid w:val="0085761C"/>
    <w:rsid w:val="00875520"/>
    <w:rsid w:val="008A520F"/>
    <w:rsid w:val="008B10D4"/>
    <w:rsid w:val="008F6C28"/>
    <w:rsid w:val="0090236C"/>
    <w:rsid w:val="0092008D"/>
    <w:rsid w:val="009234DB"/>
    <w:rsid w:val="0093138A"/>
    <w:rsid w:val="009316D6"/>
    <w:rsid w:val="009457BC"/>
    <w:rsid w:val="00953FC6"/>
    <w:rsid w:val="009A55F4"/>
    <w:rsid w:val="009C19F5"/>
    <w:rsid w:val="00A12BC4"/>
    <w:rsid w:val="00A478BB"/>
    <w:rsid w:val="00A66212"/>
    <w:rsid w:val="00AB0518"/>
    <w:rsid w:val="00AB1620"/>
    <w:rsid w:val="00AD4074"/>
    <w:rsid w:val="00AE0320"/>
    <w:rsid w:val="00B200DD"/>
    <w:rsid w:val="00B20D42"/>
    <w:rsid w:val="00B3582C"/>
    <w:rsid w:val="00B358C0"/>
    <w:rsid w:val="00B43D94"/>
    <w:rsid w:val="00B50AD9"/>
    <w:rsid w:val="00B74DAB"/>
    <w:rsid w:val="00B920E2"/>
    <w:rsid w:val="00BD3A3F"/>
    <w:rsid w:val="00BF65C2"/>
    <w:rsid w:val="00C140FB"/>
    <w:rsid w:val="00C454D0"/>
    <w:rsid w:val="00C51797"/>
    <w:rsid w:val="00C70E14"/>
    <w:rsid w:val="00C7182F"/>
    <w:rsid w:val="00C72895"/>
    <w:rsid w:val="00CC14DD"/>
    <w:rsid w:val="00CE063F"/>
    <w:rsid w:val="00CE0A30"/>
    <w:rsid w:val="00CE0B9C"/>
    <w:rsid w:val="00D36A1E"/>
    <w:rsid w:val="00D55AD1"/>
    <w:rsid w:val="00D67679"/>
    <w:rsid w:val="00D84222"/>
    <w:rsid w:val="00D94020"/>
    <w:rsid w:val="00D96999"/>
    <w:rsid w:val="00DB4462"/>
    <w:rsid w:val="00DB6599"/>
    <w:rsid w:val="00DC6D46"/>
    <w:rsid w:val="00DE1D5D"/>
    <w:rsid w:val="00DE47CD"/>
    <w:rsid w:val="00DE5AD0"/>
    <w:rsid w:val="00E03A23"/>
    <w:rsid w:val="00E065E8"/>
    <w:rsid w:val="00E32E93"/>
    <w:rsid w:val="00E34392"/>
    <w:rsid w:val="00E55805"/>
    <w:rsid w:val="00E629E8"/>
    <w:rsid w:val="00ED41C1"/>
    <w:rsid w:val="00EF5D29"/>
    <w:rsid w:val="00F021C9"/>
    <w:rsid w:val="00F52867"/>
    <w:rsid w:val="00F73B47"/>
    <w:rsid w:val="00F90480"/>
    <w:rsid w:val="00FF60B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59"/>
    <w:pPr>
      <w:widowControl w:val="0"/>
      <w:jc w:val="both"/>
    </w:pPr>
    <w:rPr>
      <w:rFonts w:ascii="Malgun Gothic" w:hAnsi="Malgun Gothic" w:cs="Malgun Gothic"/>
      <w:kern w:val="2"/>
      <w:sz w:val="24"/>
      <w:szCs w:val="24"/>
      <w:lang w:val="en-US"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55F4"/>
    <w:pPr>
      <w:ind w:leftChars="400" w:left="800"/>
    </w:pPr>
  </w:style>
  <w:style w:type="paragraph" w:styleId="Header">
    <w:name w:val="header"/>
    <w:basedOn w:val="Normal"/>
    <w:link w:val="HeaderChar"/>
    <w:uiPriority w:val="99"/>
    <w:rsid w:val="00530C1D"/>
    <w:pPr>
      <w:tabs>
        <w:tab w:val="center" w:pos="4819"/>
        <w:tab w:val="right" w:pos="9638"/>
      </w:tabs>
    </w:pPr>
  </w:style>
  <w:style w:type="character" w:customStyle="1" w:styleId="HeaderChar">
    <w:name w:val="Header Char"/>
    <w:basedOn w:val="DefaultParagraphFont"/>
    <w:link w:val="Header"/>
    <w:uiPriority w:val="99"/>
    <w:rsid w:val="00530C1D"/>
    <w:rPr>
      <w:rFonts w:ascii="Malgun Gothic" w:eastAsia="Malgun Gothic" w:cs="Malgun Gothic"/>
      <w:sz w:val="24"/>
      <w:szCs w:val="24"/>
    </w:rPr>
  </w:style>
  <w:style w:type="paragraph" w:styleId="Footer">
    <w:name w:val="footer"/>
    <w:basedOn w:val="Normal"/>
    <w:link w:val="FooterChar"/>
    <w:uiPriority w:val="99"/>
    <w:rsid w:val="00530C1D"/>
    <w:pPr>
      <w:tabs>
        <w:tab w:val="center" w:pos="4819"/>
        <w:tab w:val="right" w:pos="9638"/>
      </w:tabs>
    </w:pPr>
  </w:style>
  <w:style w:type="character" w:customStyle="1" w:styleId="FooterChar">
    <w:name w:val="Footer Char"/>
    <w:basedOn w:val="DefaultParagraphFont"/>
    <w:link w:val="Footer"/>
    <w:uiPriority w:val="99"/>
    <w:rsid w:val="00530C1D"/>
    <w:rPr>
      <w:rFonts w:ascii="Malgun Gothic" w:eastAsia="Malgun Gothic" w:cs="Malgun Gothic"/>
      <w:sz w:val="24"/>
      <w:szCs w:val="24"/>
    </w:rPr>
  </w:style>
  <w:style w:type="paragraph" w:styleId="BalloonText">
    <w:name w:val="Balloon Text"/>
    <w:basedOn w:val="Normal"/>
    <w:link w:val="BalloonTextChar"/>
    <w:uiPriority w:val="99"/>
    <w:semiHidden/>
    <w:rsid w:val="00FF60B4"/>
    <w:rPr>
      <w:rFonts w:ascii="Tahoma" w:hAnsi="Tahoma" w:cs="Tahoma"/>
      <w:sz w:val="16"/>
      <w:szCs w:val="16"/>
    </w:rPr>
  </w:style>
  <w:style w:type="character" w:customStyle="1" w:styleId="BalloonTextChar">
    <w:name w:val="Balloon Text Char"/>
    <w:basedOn w:val="DefaultParagraphFont"/>
    <w:link w:val="BalloonText"/>
    <w:uiPriority w:val="99"/>
    <w:semiHidden/>
    <w:rsid w:val="00FF6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1344</Words>
  <Characters>7666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hyunteak han</dc:creator>
  <cp:keywords/>
  <dc:description/>
  <cp:lastModifiedBy>Agenzia Fides</cp:lastModifiedBy>
  <cp:revision>2</cp:revision>
  <cp:lastPrinted>2017-09-10T10:56:00Z</cp:lastPrinted>
  <dcterms:created xsi:type="dcterms:W3CDTF">2017-10-16T09:58:00Z</dcterms:created>
  <dcterms:modified xsi:type="dcterms:W3CDTF">2017-10-16T09:58:00Z</dcterms:modified>
</cp:coreProperties>
</file>